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3" w:rsidRDefault="007F04AD">
      <w:r>
        <w:rPr>
          <w:noProof/>
        </w:rPr>
        <mc:AlternateContent>
          <mc:Choice Requires="wps">
            <w:drawing>
              <wp:anchor distT="0" distB="0" distL="114300" distR="114300" simplePos="0" relativeHeight="251648512" behindDoc="0" locked="0" layoutInCell="1" allowOverlap="1" wp14:anchorId="43C68272" wp14:editId="31871B05">
                <wp:simplePos x="0" y="0"/>
                <wp:positionH relativeFrom="page">
                  <wp:posOffset>847725</wp:posOffset>
                </wp:positionH>
                <wp:positionV relativeFrom="margin">
                  <wp:align>top</wp:align>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chemeClr val="accent4">
                            <a:lumMod val="20000"/>
                            <a:lumOff val="80000"/>
                          </a:schemeClr>
                        </a:solidFill>
                        <a:ln w="9525">
                          <a:solidFill>
                            <a:schemeClr val="accent2">
                              <a:lumMod val="75000"/>
                            </a:schemeClr>
                          </a:solidFill>
                          <a:miter lim="800000"/>
                          <a:headEnd/>
                          <a:tailEnd/>
                        </a:ln>
                      </wps:spPr>
                      <wps:txbx>
                        <w:txbxContent>
                          <w:p w:rsidR="00300133" w:rsidRPr="005426ED" w:rsidRDefault="00C174B0" w:rsidP="005426ED">
                            <w:pPr>
                              <w:pStyle w:val="Masthead"/>
                            </w:pPr>
                            <w:r w:rsidRPr="005426ED">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68272" id="_x0000_t202" coordsize="21600,21600" o:spt="202" path="m,l,21600r21600,l21600,xe">
                <v:stroke joinstyle="miter"/>
                <v:path gradientshapeok="t" o:connecttype="rect"/>
              </v:shapetype>
              <v:shape id="Text Box 3" o:spid="_x0000_s1026" type="#_x0000_t202" style="position:absolute;margin-left:66.75pt;margin-top:0;width:486pt;height:50.35pt;z-index:2516485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" fillcolor="#e5dfec [663]" strokecolor="#943634 [2405]">
                <v:textbox>
                  <w:txbxContent>
                    <w:p w:rsidR="00300133" w:rsidRPr="005426ED" w:rsidRDefault="00C174B0" w:rsidP="005426ED">
                      <w:pPr>
                        <w:pStyle w:val="Masthead"/>
                      </w:pPr>
                      <w:r w:rsidRPr="005426ED">
                        <w:t>Special Education Quarterly</w:t>
                      </w:r>
                    </w:p>
                  </w:txbxContent>
                </v:textbox>
                <w10:wrap anchorx="page" anchory="margin"/>
              </v:shape>
            </w:pict>
          </mc:Fallback>
        </mc:AlternateContent>
      </w:r>
      <w:r w:rsidR="00430E7C" w:rsidRPr="00AB0B07">
        <w:rPr>
          <w:noProof/>
          <w:sz w:val="22"/>
          <w:szCs w:val="22"/>
        </w:rPr>
        <mc:AlternateContent>
          <mc:Choice Requires="wps">
            <w:drawing>
              <wp:anchor distT="0" distB="0" distL="114300" distR="114300" simplePos="0" relativeHeight="251663360" behindDoc="0" locked="0" layoutInCell="1" allowOverlap="1" wp14:anchorId="41035241" wp14:editId="37776A38">
                <wp:simplePos x="0" y="0"/>
                <wp:positionH relativeFrom="page">
                  <wp:posOffset>704850</wp:posOffset>
                </wp:positionH>
                <wp:positionV relativeFrom="margin">
                  <wp:align>bottom</wp:align>
                </wp:positionV>
                <wp:extent cx="6477000" cy="8712200"/>
                <wp:effectExtent l="19050" t="1905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30E2" id="Rectangle 14" o:spid="_x0000_s1026" style="position:absolute;margin-left:55.5pt;margin-top:0;width:510pt;height:686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" filled="f" fillcolor="#ffbfdd" strokecolor="#9bbb59 [3206]" strokeweight="3pt">
                <v:stroke dashstyle="1 1" endcap="round"/>
                <w10:wrap anchorx="page" anchory="margin"/>
              </v:rect>
            </w:pict>
          </mc:Fallback>
        </mc:AlternateContent>
      </w:r>
    </w:p>
    <w:p w:rsidR="00300133" w:rsidRDefault="00300133"/>
    <w:p w:rsidR="00300133" w:rsidRDefault="00300133"/>
    <w:p w:rsidR="004063DB" w:rsidRDefault="004063DB"/>
    <w:p w:rsidR="00430E7C" w:rsidRDefault="00430E7C">
      <w:r>
        <w:t xml:space="preserve">     </w:t>
      </w:r>
      <w:r>
        <w:tab/>
      </w:r>
      <w:r>
        <w:tab/>
      </w:r>
      <w:r>
        <w:tab/>
      </w:r>
      <w:r>
        <w:tab/>
      </w:r>
      <w:r>
        <w:tab/>
      </w:r>
      <w:r>
        <w:tab/>
      </w:r>
      <w:r>
        <w:tab/>
      </w:r>
      <w:r>
        <w:tab/>
      </w:r>
      <w:r>
        <w:tab/>
      </w:r>
    </w:p>
    <w:p w:rsidR="00430E7C" w:rsidRDefault="00182F65">
      <w:r>
        <w:rPr>
          <w:noProof/>
        </w:rPr>
        <mc:AlternateContent>
          <mc:Choice Requires="wps">
            <w:drawing>
              <wp:anchor distT="0" distB="0" distL="114300" distR="114300" simplePos="0" relativeHeight="251650560" behindDoc="0" locked="0" layoutInCell="1" allowOverlap="1" wp14:anchorId="5D3D46AE" wp14:editId="12CD5AFA">
                <wp:simplePos x="0" y="0"/>
                <wp:positionH relativeFrom="margin">
                  <wp:posOffset>1748790</wp:posOffset>
                </wp:positionH>
                <wp:positionV relativeFrom="page">
                  <wp:posOffset>1987963</wp:posOffset>
                </wp:positionV>
                <wp:extent cx="2238375" cy="1148316"/>
                <wp:effectExtent l="0" t="0" r="28575" b="1397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8316"/>
                        </a:xfrm>
                        <a:prstGeom prst="rect">
                          <a:avLst/>
                        </a:prstGeom>
                        <a:noFill/>
                        <a:ln w="12700">
                          <a:solidFill>
                            <a:schemeClr val="accent2">
                              <a:lumMod val="75000"/>
                            </a:schemeClr>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4063DB" w:rsidP="00300133">
                            <w:pPr>
                              <w:pStyle w:val="DateVol"/>
                            </w:pPr>
                            <w:r>
                              <w:t>March 23</w:t>
                            </w:r>
                            <w:r w:rsidRPr="004063DB">
                              <w:rPr>
                                <w:vertAlign w:val="superscript"/>
                              </w:rPr>
                              <w:t>rd</w:t>
                            </w:r>
                            <w:r>
                              <w:t>, 2016</w:t>
                            </w:r>
                          </w:p>
                          <w:p w:rsidR="005426ED" w:rsidRPr="00B14E79" w:rsidRDefault="00300133" w:rsidP="005426ED">
                            <w:pPr>
                              <w:pStyle w:val="Heading2"/>
                              <w:rPr>
                                <w:color w:val="4F6228" w:themeColor="accent3" w:themeShade="80"/>
                              </w:rPr>
                            </w:pPr>
                            <w:r w:rsidRPr="00B14E79">
                              <w:rPr>
                                <w:color w:val="4F6228" w:themeColor="accent3" w:themeShade="80"/>
                              </w:rPr>
                              <w:t>What’s Inside:</w:t>
                            </w:r>
                            <w:r w:rsidR="00430E7C">
                              <w:rPr>
                                <w:color w:val="4F6228" w:themeColor="accent3" w:themeShade="80"/>
                              </w:rPr>
                              <w:tab/>
                            </w:r>
                            <w:r w:rsidR="00430E7C">
                              <w:rPr>
                                <w:color w:val="4F6228" w:themeColor="accent3" w:themeShade="80"/>
                              </w:rPr>
                              <w:tab/>
                            </w:r>
                          </w:p>
                          <w:p w:rsidR="002D452C" w:rsidRDefault="00A81FA6" w:rsidP="004063DB">
                            <w:pPr>
                              <w:pStyle w:val="Bulletedlist"/>
                              <w:numPr>
                                <w:ilvl w:val="0"/>
                                <w:numId w:val="0"/>
                              </w:numPr>
                              <w:ind w:left="576"/>
                              <w:rPr>
                                <w:color w:val="4F6228" w:themeColor="accent3" w:themeShade="80"/>
                              </w:rPr>
                            </w:pPr>
                            <w:r>
                              <w:t>*</w:t>
                            </w:r>
                            <w:r w:rsidR="004063DB" w:rsidRPr="004063DB">
                              <w:rPr>
                                <w:color w:val="4F6228" w:themeColor="accent3" w:themeShade="80"/>
                              </w:rPr>
                              <w:t>Transition</w:t>
                            </w:r>
                            <w:r w:rsidR="00F34989">
                              <w:rPr>
                                <w:color w:val="4F6228" w:themeColor="accent3" w:themeShade="80"/>
                              </w:rPr>
                              <w:t>!!</w:t>
                            </w:r>
                          </w:p>
                          <w:p w:rsidR="001504C4" w:rsidRPr="004063DB" w:rsidRDefault="00F34989" w:rsidP="00182F65">
                            <w:pPr>
                              <w:pStyle w:val="Bulletedlist"/>
                              <w:numPr>
                                <w:ilvl w:val="0"/>
                                <w:numId w:val="0"/>
                              </w:numPr>
                              <w:ind w:left="576"/>
                              <w:rPr>
                                <w:color w:val="4F6228" w:themeColor="accent3" w:themeShade="80"/>
                              </w:rPr>
                            </w:pPr>
                            <w:r>
                              <w:rPr>
                                <w:color w:val="4F6228" w:themeColor="accent3" w:themeShade="80"/>
                              </w:rPr>
                              <w:t>*</w:t>
                            </w:r>
                            <w:r w:rsidRPr="004063DB">
                              <w:rPr>
                                <w:color w:val="4F6228" w:themeColor="accent3" w:themeShade="80"/>
                              </w:rPr>
                              <w:t>Upcoming Events</w:t>
                            </w:r>
                          </w:p>
                          <w:p w:rsidR="001504C4" w:rsidRPr="004063DB" w:rsidRDefault="001504C4" w:rsidP="00C32322">
                            <w:pPr>
                              <w:pStyle w:val="Bulletedlist"/>
                              <w:numPr>
                                <w:ilvl w:val="0"/>
                                <w:numId w:val="0"/>
                              </w:numPr>
                              <w:ind w:left="576"/>
                              <w:rPr>
                                <w:color w:val="4F6228" w:themeColor="accent3" w:themeShade="80"/>
                              </w:rPr>
                            </w:pPr>
                            <w:r w:rsidRPr="004063DB">
                              <w:rPr>
                                <w:color w:val="4F6228" w:themeColor="accent3" w:themeShade="80"/>
                              </w:rPr>
                              <w:t>*Quotes</w:t>
                            </w:r>
                          </w:p>
                          <w:p w:rsidR="001504C4" w:rsidRPr="004063DB" w:rsidRDefault="001504C4" w:rsidP="0045578F">
                            <w:pPr>
                              <w:pStyle w:val="Bulletedlist"/>
                              <w:numPr>
                                <w:ilvl w:val="0"/>
                                <w:numId w:val="0"/>
                              </w:numPr>
                              <w:ind w:left="576"/>
                              <w:rPr>
                                <w:color w:val="4F6228" w:themeColor="accent3" w:themeShade="80"/>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7B4AFC" w:rsidRDefault="007B4AFC" w:rsidP="00C32322">
                            <w:pPr>
                              <w:pStyle w:val="Bulletedlist"/>
                              <w:numPr>
                                <w:ilvl w:val="0"/>
                                <w:numId w:val="0"/>
                              </w:numPr>
                              <w:ind w:left="576"/>
                            </w:pPr>
                          </w:p>
                          <w:p w:rsidR="007B4AFC" w:rsidRDefault="007B4AFC" w:rsidP="00C32322">
                            <w:pPr>
                              <w:pStyle w:val="Bulletedlist"/>
                              <w:numPr>
                                <w:ilvl w:val="0"/>
                                <w:numId w:val="0"/>
                              </w:numPr>
                              <w:ind w:left="576"/>
                            </w:pPr>
                          </w:p>
                          <w:p w:rsidR="007B4AFC" w:rsidRDefault="007B4AFC" w:rsidP="00C32322">
                            <w:pPr>
                              <w:pStyle w:val="Bulletedlist"/>
                              <w:numPr>
                                <w:ilvl w:val="0"/>
                                <w:numId w:val="0"/>
                              </w:numPr>
                              <w:ind w:left="576"/>
                            </w:pPr>
                          </w:p>
                          <w:p w:rsidR="00AD2362" w:rsidRDefault="00AD2362"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46AE" id="Text Box 5" o:spid="_x0000_s1027" type="#_x0000_t202" style="position:absolute;margin-left:137.7pt;margin-top:156.55pt;width:176.25pt;height:90.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" filled="f" fillcolor="#090" strokecolor="#943634 [2405]" strokeweight="1pt">
                <v:stroke dashstyle="longDashDotDot"/>
                <v:textbox inset=",10.8pt,,10.8pt">
                  <w:txbxContent>
                    <w:p w:rsidR="00300133" w:rsidRDefault="004063DB" w:rsidP="00300133">
                      <w:pPr>
                        <w:pStyle w:val="DateVol"/>
                      </w:pPr>
                      <w:r>
                        <w:t>March 23</w:t>
                      </w:r>
                      <w:r w:rsidRPr="004063DB">
                        <w:rPr>
                          <w:vertAlign w:val="superscript"/>
                        </w:rPr>
                        <w:t>rd</w:t>
                      </w:r>
                      <w:r>
                        <w:t>, 2016</w:t>
                      </w:r>
                    </w:p>
                    <w:p w:rsidR="005426ED" w:rsidRPr="00B14E79" w:rsidRDefault="00300133" w:rsidP="005426ED">
                      <w:pPr>
                        <w:pStyle w:val="Heading2"/>
                        <w:rPr>
                          <w:color w:val="4F6228" w:themeColor="accent3" w:themeShade="80"/>
                        </w:rPr>
                      </w:pPr>
                      <w:r w:rsidRPr="00B14E79">
                        <w:rPr>
                          <w:color w:val="4F6228" w:themeColor="accent3" w:themeShade="80"/>
                        </w:rPr>
                        <w:t>What’s Inside:</w:t>
                      </w:r>
                      <w:r w:rsidR="00430E7C">
                        <w:rPr>
                          <w:color w:val="4F6228" w:themeColor="accent3" w:themeShade="80"/>
                        </w:rPr>
                        <w:tab/>
                      </w:r>
                      <w:r w:rsidR="00430E7C">
                        <w:rPr>
                          <w:color w:val="4F6228" w:themeColor="accent3" w:themeShade="80"/>
                        </w:rPr>
                        <w:tab/>
                      </w:r>
                    </w:p>
                    <w:p w:rsidR="002D452C" w:rsidRDefault="00A81FA6" w:rsidP="004063DB">
                      <w:pPr>
                        <w:pStyle w:val="Bulletedlist"/>
                        <w:numPr>
                          <w:ilvl w:val="0"/>
                          <w:numId w:val="0"/>
                        </w:numPr>
                        <w:ind w:left="576"/>
                        <w:rPr>
                          <w:color w:val="4F6228" w:themeColor="accent3" w:themeShade="80"/>
                        </w:rPr>
                      </w:pPr>
                      <w:r>
                        <w:t>*</w:t>
                      </w:r>
                      <w:r w:rsidR="004063DB" w:rsidRPr="004063DB">
                        <w:rPr>
                          <w:color w:val="4F6228" w:themeColor="accent3" w:themeShade="80"/>
                        </w:rPr>
                        <w:t>Transition</w:t>
                      </w:r>
                      <w:r w:rsidR="00F34989">
                        <w:rPr>
                          <w:color w:val="4F6228" w:themeColor="accent3" w:themeShade="80"/>
                        </w:rPr>
                        <w:t>!!</w:t>
                      </w:r>
                    </w:p>
                    <w:p w:rsidR="001504C4" w:rsidRPr="004063DB" w:rsidRDefault="00F34989" w:rsidP="00182F65">
                      <w:pPr>
                        <w:pStyle w:val="Bulletedlist"/>
                        <w:numPr>
                          <w:ilvl w:val="0"/>
                          <w:numId w:val="0"/>
                        </w:numPr>
                        <w:ind w:left="576"/>
                        <w:rPr>
                          <w:color w:val="4F6228" w:themeColor="accent3" w:themeShade="80"/>
                        </w:rPr>
                      </w:pPr>
                      <w:r>
                        <w:rPr>
                          <w:color w:val="4F6228" w:themeColor="accent3" w:themeShade="80"/>
                        </w:rPr>
                        <w:t>*</w:t>
                      </w:r>
                      <w:r w:rsidRPr="004063DB">
                        <w:rPr>
                          <w:color w:val="4F6228" w:themeColor="accent3" w:themeShade="80"/>
                        </w:rPr>
                        <w:t>Upcoming Events</w:t>
                      </w:r>
                    </w:p>
                    <w:p w:rsidR="001504C4" w:rsidRPr="004063DB" w:rsidRDefault="001504C4" w:rsidP="00C32322">
                      <w:pPr>
                        <w:pStyle w:val="Bulletedlist"/>
                        <w:numPr>
                          <w:ilvl w:val="0"/>
                          <w:numId w:val="0"/>
                        </w:numPr>
                        <w:ind w:left="576"/>
                        <w:rPr>
                          <w:color w:val="4F6228" w:themeColor="accent3" w:themeShade="80"/>
                        </w:rPr>
                      </w:pPr>
                      <w:r w:rsidRPr="004063DB">
                        <w:rPr>
                          <w:color w:val="4F6228" w:themeColor="accent3" w:themeShade="80"/>
                        </w:rPr>
                        <w:t>*Quotes</w:t>
                      </w:r>
                    </w:p>
                    <w:p w:rsidR="001504C4" w:rsidRPr="004063DB" w:rsidRDefault="001504C4" w:rsidP="0045578F">
                      <w:pPr>
                        <w:pStyle w:val="Bulletedlist"/>
                        <w:numPr>
                          <w:ilvl w:val="0"/>
                          <w:numId w:val="0"/>
                        </w:numPr>
                        <w:ind w:left="576"/>
                        <w:rPr>
                          <w:color w:val="4F6228" w:themeColor="accent3" w:themeShade="80"/>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7B4AFC" w:rsidRDefault="007B4AFC" w:rsidP="00C32322">
                      <w:pPr>
                        <w:pStyle w:val="Bulletedlist"/>
                        <w:numPr>
                          <w:ilvl w:val="0"/>
                          <w:numId w:val="0"/>
                        </w:numPr>
                        <w:ind w:left="576"/>
                      </w:pPr>
                    </w:p>
                    <w:p w:rsidR="007B4AFC" w:rsidRDefault="007B4AFC" w:rsidP="00C32322">
                      <w:pPr>
                        <w:pStyle w:val="Bulletedlist"/>
                        <w:numPr>
                          <w:ilvl w:val="0"/>
                          <w:numId w:val="0"/>
                        </w:numPr>
                        <w:ind w:left="576"/>
                      </w:pPr>
                    </w:p>
                    <w:p w:rsidR="007B4AFC" w:rsidRDefault="007B4AFC" w:rsidP="00C32322">
                      <w:pPr>
                        <w:pStyle w:val="Bulletedlist"/>
                        <w:numPr>
                          <w:ilvl w:val="0"/>
                          <w:numId w:val="0"/>
                        </w:numPr>
                        <w:ind w:left="576"/>
                      </w:pPr>
                    </w:p>
                    <w:p w:rsidR="00AD2362" w:rsidRDefault="00AD2362" w:rsidP="00C32322">
                      <w:pPr>
                        <w:pStyle w:val="Bulletedlist"/>
                        <w:numPr>
                          <w:ilvl w:val="0"/>
                          <w:numId w:val="0"/>
                        </w:numPr>
                        <w:ind w:left="576"/>
                      </w:pPr>
                    </w:p>
                  </w:txbxContent>
                </v:textbox>
                <w10:wrap anchorx="margin" anchory="page"/>
              </v:shape>
            </w:pict>
          </mc:Fallback>
        </mc:AlternateContent>
      </w:r>
    </w:p>
    <w:p w:rsidR="00AF4960" w:rsidRDefault="00AF4960">
      <w:pPr>
        <w:sectPr w:rsidR="00AF4960" w:rsidSect="004063DB">
          <w:headerReference w:type="default" r:id="rId8"/>
          <w:pgSz w:w="12240" w:h="15840"/>
          <w:pgMar w:top="1440" w:right="1800" w:bottom="1440" w:left="1800" w:header="1080" w:footer="720" w:gutter="0"/>
          <w:cols w:space="1008"/>
          <w:docGrid w:linePitch="360"/>
        </w:sectPr>
      </w:pPr>
    </w:p>
    <w:p w:rsidR="00300133" w:rsidRDefault="00430E7C">
      <w:r>
        <w:lastRenderedPageBreak/>
        <w:t xml:space="preserve">      </w:t>
      </w:r>
      <w:r>
        <w:rPr>
          <w:rFonts w:ascii="Arial" w:hAnsi="Arial" w:cs="Arial"/>
          <w:noProof/>
          <w:color w:val="1020D0"/>
          <w:sz w:val="20"/>
          <w:szCs w:val="20"/>
        </w:rPr>
        <w:drawing>
          <wp:inline distT="0" distB="0" distL="0" distR="0" wp14:anchorId="54B8FB20" wp14:editId="5786DA02">
            <wp:extent cx="866775" cy="866775"/>
            <wp:effectExtent l="0" t="0" r="9525" b="9525"/>
            <wp:docPr id="7" name="Picture 7" descr="http://tse1.mm.bing.net/th?&amp;id=OIP.M58083e19723778baceed9034096fb53do0&amp;w=300&amp;h=300&amp;c=0&amp;pid=1.9&amp;rs=0&amp;p=0&amp;url=http%3A%2F%2Fwww.freelargeimages.com%2Fspring-clip-art-3358%2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58083e19723778baceed9034096fb53do0&amp;w=300&amp;h=300&amp;c=0&amp;pid=1.9&amp;rs=0&amp;p=0&amp;url=http%3A%2F%2Fwww.freelargeimages.com%2Fspring-clip-art-3358%2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430E7C" w:rsidRDefault="00430E7C">
      <w:pPr>
        <w:sectPr w:rsidR="00430E7C" w:rsidSect="00430E7C">
          <w:type w:val="continuous"/>
          <w:pgSz w:w="12240" w:h="15840"/>
          <w:pgMar w:top="1440" w:right="1800" w:bottom="1440" w:left="1800" w:header="1080" w:footer="720" w:gutter="0"/>
          <w:cols w:num="3" w:space="1008"/>
          <w:docGrid w:linePitch="360"/>
        </w:sectPr>
      </w:pPr>
      <w:r>
        <w:lastRenderedPageBreak/>
        <w:tab/>
      </w:r>
      <w:r>
        <w:tab/>
      </w:r>
      <w:r>
        <w:tab/>
      </w:r>
      <w:r>
        <w:tab/>
      </w:r>
      <w:r>
        <w:tab/>
      </w:r>
      <w:r>
        <w:tab/>
      </w:r>
      <w:r>
        <w:tab/>
      </w:r>
      <w:r>
        <w:tab/>
      </w:r>
      <w:r>
        <w:tab/>
      </w:r>
      <w:r>
        <w:lastRenderedPageBreak/>
        <w:tab/>
      </w:r>
      <w:r>
        <w:rPr>
          <w:rFonts w:ascii="Arial" w:hAnsi="Arial" w:cs="Arial"/>
          <w:noProof/>
          <w:color w:val="1020D0"/>
          <w:sz w:val="20"/>
          <w:szCs w:val="20"/>
        </w:rPr>
        <w:drawing>
          <wp:inline distT="0" distB="0" distL="0" distR="0" wp14:anchorId="6B666154" wp14:editId="51B0D537">
            <wp:extent cx="866775" cy="866775"/>
            <wp:effectExtent l="0" t="0" r="9525" b="9525"/>
            <wp:docPr id="13" name="Picture 13" descr="http://tse1.mm.bing.net/th?&amp;id=OIP.M58083e19723778baceed9034096fb53do0&amp;w=300&amp;h=300&amp;c=0&amp;pid=1.9&amp;rs=0&amp;p=0&amp;url=http%3A%2F%2Fwww.freelargeimages.com%2Fspring-clip-art-3358%2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58083e19723778baceed9034096fb53do0&amp;w=300&amp;h=300&amp;c=0&amp;pid=1.9&amp;rs=0&amp;p=0&amp;url=http%3A%2F%2Fwww.freelargeimages.com%2Fspring-clip-art-3358%2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tab/>
      </w:r>
      <w:r>
        <w:tab/>
      </w:r>
      <w:r>
        <w:tab/>
      </w:r>
    </w:p>
    <w:p w:rsidR="00300133" w:rsidRDefault="00DA1672">
      <w:r>
        <w:lastRenderedPageBreak/>
        <w:t xml:space="preserve">              </w:t>
      </w:r>
      <w:r w:rsidR="004063DB">
        <w:t xml:space="preserve">      </w:t>
      </w:r>
      <w:r w:rsidR="00430E7C">
        <w:tab/>
      </w:r>
      <w:r w:rsidR="00430E7C">
        <w:tab/>
      </w:r>
      <w:r w:rsidR="00430E7C">
        <w:tab/>
      </w:r>
      <w:r w:rsidR="00430E7C">
        <w:tab/>
      </w:r>
      <w:r w:rsidR="00430E7C">
        <w:tab/>
      </w:r>
      <w:r w:rsidR="00430E7C">
        <w:tab/>
      </w:r>
      <w:r w:rsidR="00430E7C">
        <w:tab/>
      </w:r>
      <w:r w:rsidR="00430E7C">
        <w:tab/>
      </w:r>
      <w:r w:rsidR="00430E7C">
        <w:tab/>
      </w:r>
    </w:p>
    <w:p w:rsidR="002C3716" w:rsidRDefault="002C3716"/>
    <w:p w:rsidR="00EF28C8" w:rsidRDefault="00EF28C8"/>
    <w:p w:rsidR="004063DB" w:rsidRDefault="004063DB" w:rsidP="007B45FE">
      <w:pPr>
        <w:pStyle w:val="Heading1"/>
        <w:jc w:val="center"/>
        <w:rPr>
          <w:b/>
          <w:color w:val="548DD4" w:themeColor="text2" w:themeTint="99"/>
          <w:sz w:val="24"/>
          <w:szCs w:val="24"/>
        </w:rPr>
      </w:pPr>
      <w:r w:rsidRPr="00453874">
        <w:rPr>
          <w:b/>
          <w:color w:val="548DD4" w:themeColor="text2" w:themeTint="99"/>
          <w:sz w:val="24"/>
          <w:szCs w:val="24"/>
        </w:rPr>
        <w:t>Transition</w:t>
      </w:r>
      <w:r w:rsidR="00237B77" w:rsidRPr="00453874">
        <w:rPr>
          <w:b/>
          <w:color w:val="548DD4" w:themeColor="text2" w:themeTint="99"/>
          <w:sz w:val="24"/>
          <w:szCs w:val="24"/>
        </w:rPr>
        <w:t xml:space="preserve"> (Introduction</w:t>
      </w:r>
      <w:r w:rsidR="00963EFA">
        <w:rPr>
          <w:b/>
          <w:color w:val="548DD4" w:themeColor="text2" w:themeTint="99"/>
          <w:sz w:val="24"/>
          <w:szCs w:val="24"/>
        </w:rPr>
        <w:t xml:space="preserve"> / Examples</w:t>
      </w:r>
      <w:r w:rsidR="00237B77" w:rsidRPr="00453874">
        <w:rPr>
          <w:b/>
          <w:color w:val="548DD4" w:themeColor="text2" w:themeTint="99"/>
          <w:sz w:val="24"/>
          <w:szCs w:val="24"/>
        </w:rPr>
        <w:t>)</w:t>
      </w:r>
    </w:p>
    <w:p w:rsidR="0094303F" w:rsidRDefault="0094303F" w:rsidP="0094303F">
      <w:pPr>
        <w:pStyle w:val="NoSpacing"/>
      </w:pPr>
      <w:r>
        <w:t>The beginning of each IEP should start with a paragraph that introduces the student. Things to include in this paragraph are the student’s </w:t>
      </w:r>
    </w:p>
    <w:p w:rsidR="0094303F" w:rsidRDefault="0094303F" w:rsidP="0094303F">
      <w:pPr>
        <w:pStyle w:val="NoSpacing"/>
      </w:pPr>
    </w:p>
    <w:p w:rsidR="0094303F" w:rsidRDefault="0094303F" w:rsidP="0094303F">
      <w:pPr>
        <w:pStyle w:val="NoSpacing"/>
      </w:pPr>
      <w:r>
        <w:t>• Age</w:t>
      </w:r>
    </w:p>
    <w:p w:rsidR="0094303F" w:rsidRDefault="0094303F" w:rsidP="0094303F">
      <w:pPr>
        <w:pStyle w:val="NoSpacing"/>
      </w:pPr>
      <w:r>
        <w:t>• Grade</w:t>
      </w:r>
    </w:p>
    <w:p w:rsidR="0094303F" w:rsidRDefault="006936D1" w:rsidP="0094303F">
      <w:pPr>
        <w:pStyle w:val="NoSpacing"/>
      </w:pPr>
      <w:r>
        <w:t>• Disability (</w:t>
      </w:r>
      <w:r w:rsidR="0094303F">
        <w:t>diagnosed</w:t>
      </w:r>
      <w:r w:rsidR="002C5D4B">
        <w:t xml:space="preserve"> disability--- needed by agency</w:t>
      </w:r>
      <w:r w:rsidR="0094303F">
        <w:t>)</w:t>
      </w:r>
    </w:p>
    <w:p w:rsidR="0094303F" w:rsidRDefault="0094303F" w:rsidP="0094303F">
      <w:pPr>
        <w:pStyle w:val="NoSpacing"/>
      </w:pPr>
      <w:r>
        <w:t>• Current program</w:t>
      </w:r>
    </w:p>
    <w:p w:rsidR="0094303F" w:rsidRDefault="0094303F" w:rsidP="0094303F">
      <w:pPr>
        <w:pStyle w:val="NoSpacing"/>
      </w:pPr>
      <w:r>
        <w:t>• Anticipated graduation date (and if they are graduating on credits or goals)</w:t>
      </w:r>
      <w:r w:rsidR="0001286E">
        <w:t xml:space="preserve"> </w:t>
      </w:r>
    </w:p>
    <w:p w:rsidR="0094303F" w:rsidRDefault="0094303F" w:rsidP="0094303F">
      <w:pPr>
        <w:pStyle w:val="NoSpacing"/>
      </w:pPr>
      <w:r>
        <w:t>• Current number of credits</w:t>
      </w:r>
      <w:r w:rsidR="0001286E">
        <w:t xml:space="preserve"> (High school only)</w:t>
      </w:r>
    </w:p>
    <w:p w:rsidR="0094303F" w:rsidRDefault="0094303F" w:rsidP="0094303F">
      <w:pPr>
        <w:pStyle w:val="NoSpacing"/>
      </w:pPr>
      <w:r>
        <w:t>• Related Services (OT/PT/Speech) </w:t>
      </w:r>
    </w:p>
    <w:p w:rsidR="0094303F" w:rsidRDefault="0094303F" w:rsidP="0094303F">
      <w:pPr>
        <w:pStyle w:val="NoSpacing"/>
      </w:pPr>
      <w:r>
        <w:t>• Brief mention of post-secondary goals</w:t>
      </w:r>
    </w:p>
    <w:p w:rsidR="0094303F" w:rsidRDefault="0094303F" w:rsidP="0094303F"/>
    <w:p w:rsidR="008852B7" w:rsidRPr="00F813AC" w:rsidRDefault="00A92CBA" w:rsidP="008852B7">
      <w:pPr>
        <w:rPr>
          <w:color w:val="000000"/>
        </w:rPr>
      </w:pPr>
      <w:r w:rsidRPr="00F813AC">
        <w:rPr>
          <w:color w:val="000000"/>
        </w:rPr>
        <w:t>Middle School</w:t>
      </w:r>
      <w:r w:rsidR="0094303F" w:rsidRPr="00F813AC">
        <w:rPr>
          <w:color w:val="000000"/>
        </w:rPr>
        <w:t xml:space="preserve"> Example:</w:t>
      </w:r>
    </w:p>
    <w:p w:rsidR="00F813AC" w:rsidRPr="00F813AC" w:rsidRDefault="00F813AC" w:rsidP="00F813AC">
      <w:pPr>
        <w:rPr>
          <w:color w:val="000000"/>
        </w:rPr>
      </w:pPr>
      <w:r w:rsidRPr="00F813AC">
        <w:rPr>
          <w:color w:val="000000"/>
        </w:rPr>
        <w:t xml:space="preserve">Ethan is a 14 </w:t>
      </w:r>
      <w:r w:rsidR="0015552B">
        <w:rPr>
          <w:color w:val="000000"/>
        </w:rPr>
        <w:t>-</w:t>
      </w:r>
      <w:r w:rsidRPr="00F813AC">
        <w:rPr>
          <w:color w:val="000000"/>
        </w:rPr>
        <w:t>year old 8</w:t>
      </w:r>
      <w:r w:rsidRPr="00F813AC">
        <w:rPr>
          <w:color w:val="000000"/>
          <w:vertAlign w:val="superscript"/>
        </w:rPr>
        <w:t>th</w:t>
      </w:r>
      <w:r w:rsidRPr="00F813AC">
        <w:rPr>
          <w:color w:val="000000"/>
        </w:rPr>
        <w:t xml:space="preserve"> grade student at New Cumberland Middle School.  He receives itinerant learning support services for math and support with organization.  He has been identified as a student with a specific learning disability in mathematics problem solving.  He is also diagnosed with ADHD.  He is anticipated to graduate in 2020.  Ethan is interested in a career in the military after graduation.</w:t>
      </w:r>
    </w:p>
    <w:p w:rsidR="00816E21" w:rsidRDefault="00816E21" w:rsidP="008852B7">
      <w:pPr>
        <w:rPr>
          <w:color w:val="000000"/>
        </w:rPr>
      </w:pPr>
    </w:p>
    <w:p w:rsidR="00816E21" w:rsidRDefault="00816E21" w:rsidP="008852B7">
      <w:pPr>
        <w:rPr>
          <w:color w:val="000000"/>
        </w:rPr>
      </w:pPr>
      <w:r>
        <w:rPr>
          <w:color w:val="000000"/>
        </w:rPr>
        <w:t>High School</w:t>
      </w:r>
      <w:r w:rsidR="0094303F">
        <w:rPr>
          <w:color w:val="000000"/>
        </w:rPr>
        <w:t xml:space="preserve"> Example</w:t>
      </w:r>
      <w:r>
        <w:rPr>
          <w:color w:val="000000"/>
        </w:rPr>
        <w:t>:</w:t>
      </w:r>
    </w:p>
    <w:p w:rsidR="00EF28C8" w:rsidRDefault="00816E21" w:rsidP="00816E21">
      <w:pPr>
        <w:pStyle w:val="NoSpacing"/>
      </w:pPr>
      <w:r>
        <w:t xml:space="preserve">John is seventeen-year-old junior at Red Land High School where he receives core subjects and testing accommodations in the learning support supplemental classroom. He is mainstreamed for elective courses.  John has been identified as a student with the </w:t>
      </w:r>
    </w:p>
    <w:p w:rsidR="00816E21" w:rsidRDefault="00816E21" w:rsidP="00816E21">
      <w:pPr>
        <w:pStyle w:val="NoSpacing"/>
      </w:pPr>
      <w:r>
        <w:t xml:space="preserve">academic classification of Other Health Impaired – due to his ADHD. John currently has 20 credits towards his graduation requirement of 25 credits. He will graduate in 2015 on credits. Based on previous transition assessments, </w:t>
      </w:r>
      <w:r w:rsidR="00CD6ED8">
        <w:t>John has expressed an interest</w:t>
      </w:r>
      <w:r>
        <w:t xml:space="preserve"> in obtaining further education, possibly at HACC to study criminal justice, and hopes to work in security or related field. </w:t>
      </w:r>
    </w:p>
    <w:p w:rsidR="005B14D6" w:rsidRDefault="005B14D6" w:rsidP="008852B7">
      <w:pPr>
        <w:rPr>
          <w:rFonts w:ascii="Tahoma" w:hAnsi="Tahoma" w:cs="Tahoma"/>
          <w:color w:val="000000"/>
          <w:sz w:val="20"/>
          <w:szCs w:val="20"/>
        </w:rPr>
      </w:pPr>
    </w:p>
    <w:p w:rsidR="008852B7" w:rsidRPr="00BA090E" w:rsidRDefault="00237B77" w:rsidP="00BA090E">
      <w:pPr>
        <w:pStyle w:val="Heading1"/>
        <w:jc w:val="center"/>
        <w:rPr>
          <w:rFonts w:ascii="Tahoma" w:hAnsi="Tahoma" w:cs="Tahoma"/>
          <w:b/>
          <w:color w:val="4F81BD" w:themeColor="accent1"/>
          <w:sz w:val="24"/>
          <w:szCs w:val="24"/>
        </w:rPr>
      </w:pPr>
      <w:r w:rsidRPr="00237B77">
        <w:rPr>
          <w:b/>
          <w:color w:val="4F81BD" w:themeColor="accent1"/>
          <w:sz w:val="24"/>
          <w:szCs w:val="24"/>
        </w:rPr>
        <w:lastRenderedPageBreak/>
        <w:t>Transition</w:t>
      </w:r>
      <w:r>
        <w:rPr>
          <w:b/>
          <w:color w:val="4F81BD" w:themeColor="accent1"/>
          <w:sz w:val="24"/>
          <w:szCs w:val="24"/>
        </w:rPr>
        <w:t xml:space="preserve"> (Key Points)</w:t>
      </w:r>
    </w:p>
    <w:p w:rsidR="008852B7" w:rsidRPr="00237B77" w:rsidRDefault="008852B7" w:rsidP="008852B7">
      <w:pPr>
        <w:rPr>
          <w:rStyle w:val="apple-tab-span"/>
        </w:rPr>
      </w:pPr>
      <w:r w:rsidRPr="00237B77">
        <w:rPr>
          <w:color w:val="000000"/>
        </w:rPr>
        <w:t>• </w:t>
      </w:r>
      <w:r w:rsidR="00960F0F">
        <w:rPr>
          <w:b/>
          <w:bCs/>
          <w:color w:val="000000"/>
        </w:rPr>
        <w:t>The Post-S</w:t>
      </w:r>
      <w:r w:rsidRPr="00237B77">
        <w:rPr>
          <w:b/>
          <w:bCs/>
          <w:color w:val="000000"/>
        </w:rPr>
        <w:t>econdary Education/Training and Employment sections </w:t>
      </w:r>
      <w:r w:rsidRPr="00237B77">
        <w:rPr>
          <w:color w:val="000000"/>
        </w:rPr>
        <w:t>must both be completed with a goal, service(s) and activities. Both sections should be marked YES. There must be a minimum of 1 service and 1 activity in each section. Services may be repeated, but activities may not. </w:t>
      </w:r>
    </w:p>
    <w:p w:rsidR="008852B7" w:rsidRPr="00237B77" w:rsidRDefault="008852B7" w:rsidP="008852B7"/>
    <w:p w:rsidR="008852B7" w:rsidRDefault="008852B7" w:rsidP="008852B7">
      <w:pPr>
        <w:rPr>
          <w:color w:val="000000"/>
        </w:rPr>
      </w:pPr>
      <w:r w:rsidRPr="00237B77">
        <w:rPr>
          <w:color w:val="000000"/>
        </w:rPr>
        <w:t>• </w:t>
      </w:r>
      <w:r w:rsidRPr="00237B77">
        <w:rPr>
          <w:b/>
          <w:bCs/>
          <w:color w:val="000000"/>
        </w:rPr>
        <w:t>The Independent Living section</w:t>
      </w:r>
      <w:r w:rsidRPr="00237B77">
        <w:rPr>
          <w:color w:val="000000"/>
        </w:rPr>
        <w:t> must be addressed, whether the student does or does not need an independent living goal based on a current independent living assessment that was given. The date must be included and the results should be reported in the present levels. If a student does not need an independent living goal</w:t>
      </w:r>
      <w:r w:rsidR="00CD6ED8">
        <w:rPr>
          <w:color w:val="000000"/>
        </w:rPr>
        <w:t>,</w:t>
      </w:r>
      <w:r w:rsidRPr="00237B77">
        <w:rPr>
          <w:color w:val="000000"/>
        </w:rPr>
        <w:t xml:space="preserve"> do not list any courses of study, service(s) or activities, and mark NO. </w:t>
      </w:r>
    </w:p>
    <w:p w:rsidR="00237B77" w:rsidRPr="00237B77" w:rsidRDefault="00237B77" w:rsidP="008852B7">
      <w:pPr>
        <w:rPr>
          <w:color w:val="000000"/>
        </w:rPr>
      </w:pPr>
    </w:p>
    <w:p w:rsidR="008852B7" w:rsidRDefault="008852B7" w:rsidP="008852B7">
      <w:pPr>
        <w:rPr>
          <w:color w:val="000000"/>
        </w:rPr>
      </w:pPr>
      <w:r w:rsidRPr="00237B77">
        <w:rPr>
          <w:color w:val="000000"/>
        </w:rPr>
        <w:t>• </w:t>
      </w:r>
      <w:r w:rsidRPr="00237B77">
        <w:rPr>
          <w:b/>
          <w:bCs/>
          <w:color w:val="000000"/>
        </w:rPr>
        <w:t>Courses of study</w:t>
      </w:r>
      <w:r w:rsidRPr="00237B77">
        <w:rPr>
          <w:color w:val="000000"/>
        </w:rPr>
        <w:t> should be listed for the current year, and projected for the following school year. A revision must be done at the beginning of the school year to reflect the student's schedule, if different from the projected courses. *Make sure you are using specific course names if there are multiple sections of a course (e.g. Independent Living Skills II).</w:t>
      </w:r>
    </w:p>
    <w:p w:rsidR="00237B77" w:rsidRPr="00237B77" w:rsidRDefault="00237B77" w:rsidP="008852B7">
      <w:pPr>
        <w:rPr>
          <w:color w:val="000000"/>
        </w:rPr>
      </w:pPr>
    </w:p>
    <w:p w:rsidR="008852B7" w:rsidRDefault="008852B7" w:rsidP="008852B7">
      <w:pPr>
        <w:rPr>
          <w:color w:val="000000"/>
        </w:rPr>
      </w:pPr>
      <w:r w:rsidRPr="00237B77">
        <w:rPr>
          <w:color w:val="000000"/>
        </w:rPr>
        <w:t>• </w:t>
      </w:r>
      <w:r w:rsidRPr="00237B77">
        <w:rPr>
          <w:b/>
          <w:bCs/>
          <w:color w:val="000000"/>
        </w:rPr>
        <w:t>Agencies:</w:t>
      </w:r>
      <w:r w:rsidRPr="00237B77">
        <w:rPr>
          <w:color w:val="000000"/>
        </w:rPr>
        <w:t> A statement must be written in the present levels regarding agency involvement. Whether a student has an open case with an agency (list the agency/caseworker), agencies were discussed at the meeting (document what was discussed), or it is too early to determine agency involvement due to the student’s age. </w:t>
      </w:r>
    </w:p>
    <w:p w:rsidR="007B45FE" w:rsidRPr="00237B77" w:rsidRDefault="007B45FE" w:rsidP="008852B7">
      <w:pPr>
        <w:rPr>
          <w:color w:val="000000"/>
        </w:rPr>
      </w:pPr>
    </w:p>
    <w:p w:rsidR="008852B7" w:rsidRPr="00237B77" w:rsidRDefault="007B45FE" w:rsidP="008852B7">
      <w:pPr>
        <w:rPr>
          <w:rStyle w:val="apple-tab-span"/>
        </w:rPr>
      </w:pPr>
      <w:r w:rsidRPr="00AB0B07">
        <w:rPr>
          <w:noProof/>
          <w:sz w:val="22"/>
          <w:szCs w:val="22"/>
        </w:rPr>
        <mc:AlternateContent>
          <mc:Choice Requires="wps">
            <w:drawing>
              <wp:anchor distT="0" distB="0" distL="114300" distR="114300" simplePos="0" relativeHeight="251665408" behindDoc="0" locked="0" layoutInCell="1" allowOverlap="1" wp14:anchorId="38ACE2FC" wp14:editId="5B8CBB95">
                <wp:simplePos x="0" y="0"/>
                <wp:positionH relativeFrom="page">
                  <wp:posOffset>771525</wp:posOffset>
                </wp:positionH>
                <wp:positionV relativeFrom="margin">
                  <wp:posOffset>-371475</wp:posOffset>
                </wp:positionV>
                <wp:extent cx="6477000" cy="8712200"/>
                <wp:effectExtent l="19050" t="19050" r="1905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6517" id="Rectangle 15" o:spid="_x0000_s1026" style="position:absolute;margin-left:60.75pt;margin-top:-29.25pt;width:510pt;height:6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" filled="f" fillcolor="#ffbfdd" strokecolor="#9bbb59 [3206]" strokeweight="3pt">
                <v:stroke dashstyle="1 1" endcap="round"/>
                <w10:wrap anchorx="page" anchory="margin"/>
              </v:rect>
            </w:pict>
          </mc:Fallback>
        </mc:AlternateContent>
      </w:r>
      <w:r w:rsidR="008852B7" w:rsidRPr="00237B77">
        <w:rPr>
          <w:color w:val="000000"/>
        </w:rPr>
        <w:t>• </w:t>
      </w:r>
      <w:r w:rsidR="008852B7" w:rsidRPr="00237B77">
        <w:rPr>
          <w:b/>
          <w:bCs/>
          <w:color w:val="000000"/>
        </w:rPr>
        <w:t>Location of service(s)/activities:</w:t>
      </w:r>
      <w:r w:rsidR="008852B7" w:rsidRPr="00237B77">
        <w:rPr>
          <w:color w:val="000000"/>
        </w:rPr>
        <w:t> Use the type of classroom the student receives services (e.g. Learning Support Classroom, Life Skills Classroom, etc.) If the activity takes place in the community, you can use Community as the location. </w:t>
      </w:r>
    </w:p>
    <w:p w:rsidR="008852B7" w:rsidRPr="00237B77" w:rsidRDefault="008852B7" w:rsidP="008852B7"/>
    <w:p w:rsidR="008852B7" w:rsidRDefault="008852B7" w:rsidP="008852B7">
      <w:pPr>
        <w:rPr>
          <w:color w:val="000000"/>
        </w:rPr>
      </w:pPr>
      <w:r w:rsidRPr="00237B77">
        <w:rPr>
          <w:color w:val="000000"/>
        </w:rPr>
        <w:t>• </w:t>
      </w:r>
      <w:r w:rsidRPr="00237B77">
        <w:rPr>
          <w:b/>
          <w:bCs/>
          <w:color w:val="000000"/>
        </w:rPr>
        <w:t>Person/Agency responsible</w:t>
      </w:r>
      <w:r w:rsidRPr="00237B77">
        <w:rPr>
          <w:color w:val="000000"/>
        </w:rPr>
        <w:t>: Just put WSSD, do not write student, family, or a specific teacher's name. You can list CPAVTS if that school is providing a service or a need in conjunction with WSSD.</w:t>
      </w:r>
    </w:p>
    <w:p w:rsidR="003E0E9F" w:rsidRPr="00237B77" w:rsidRDefault="003E0E9F" w:rsidP="008852B7">
      <w:pPr>
        <w:rPr>
          <w:color w:val="000000"/>
        </w:rPr>
      </w:pPr>
    </w:p>
    <w:p w:rsidR="008852B7" w:rsidRDefault="008852B7" w:rsidP="008852B7">
      <w:pPr>
        <w:rPr>
          <w:color w:val="000000"/>
        </w:rPr>
      </w:pPr>
      <w:r w:rsidRPr="00237B77">
        <w:rPr>
          <w:color w:val="000000"/>
        </w:rPr>
        <w:t>• </w:t>
      </w:r>
      <w:r w:rsidRPr="00237B77">
        <w:rPr>
          <w:b/>
          <w:bCs/>
          <w:color w:val="000000"/>
        </w:rPr>
        <w:t>Assessments</w:t>
      </w:r>
      <w:r w:rsidRPr="00237B77">
        <w:rPr>
          <w:color w:val="000000"/>
        </w:rPr>
        <w:t>: All assessments that were given need to be reported in the present levels: name it, date it, and interpret it!</w:t>
      </w:r>
    </w:p>
    <w:p w:rsidR="003E0E9F" w:rsidRPr="00237B77" w:rsidRDefault="003E0E9F" w:rsidP="008852B7">
      <w:pPr>
        <w:rPr>
          <w:color w:val="000000"/>
        </w:rPr>
      </w:pPr>
    </w:p>
    <w:p w:rsidR="00F813AC" w:rsidRDefault="008852B7" w:rsidP="00F813AC">
      <w:pPr>
        <w:rPr>
          <w:color w:val="000000"/>
        </w:rPr>
      </w:pPr>
      <w:r w:rsidRPr="00237B77">
        <w:rPr>
          <w:color w:val="000000"/>
        </w:rPr>
        <w:t>• </w:t>
      </w:r>
      <w:r w:rsidRPr="00237B77">
        <w:rPr>
          <w:b/>
          <w:bCs/>
          <w:color w:val="000000"/>
        </w:rPr>
        <w:t>Measurable Annual Goals (MAGS)</w:t>
      </w:r>
      <w:r w:rsidRPr="00237B77">
        <w:rPr>
          <w:color w:val="000000"/>
        </w:rPr>
        <w:t>: Must be written on skill deficit areas, not on curriculum. </w:t>
      </w:r>
    </w:p>
    <w:p w:rsidR="00CC6D00" w:rsidRDefault="00CC6D00" w:rsidP="00F813AC">
      <w:pPr>
        <w:rPr>
          <w:color w:val="000000"/>
        </w:rPr>
      </w:pPr>
    </w:p>
    <w:p w:rsidR="00CC6D00" w:rsidRDefault="00CC6D00" w:rsidP="00CC6D00">
      <w:pPr>
        <w:pStyle w:val="NoSpacing"/>
        <w:rPr>
          <w:rStyle w:val="apple-tab-span"/>
          <w:rFonts w:ascii="Tahoma" w:hAnsi="Tahoma" w:cs="Tahoma"/>
          <w:color w:val="000000"/>
        </w:rPr>
      </w:pPr>
      <w:r>
        <w:t>*Summarizing Data - At the end of the transition present levels of performance the goal statements from the transition grid should be recapped, and a summary of the previous year(s) transition assessments and the current year's assessment should be summarized, noting if the student's interests have stayed the same or have changed over the years. For example:</w:t>
      </w:r>
    </w:p>
    <w:p w:rsidR="00CC6D00" w:rsidRDefault="00CC6D00" w:rsidP="00CC6D00">
      <w:pPr>
        <w:pStyle w:val="NoSpacing"/>
      </w:pPr>
      <w:r>
        <w:t xml:space="preserve"> </w:t>
      </w:r>
    </w:p>
    <w:p w:rsidR="00CC6D00" w:rsidRDefault="00CC6D00" w:rsidP="00CC6D00">
      <w:pPr>
        <w:pStyle w:val="NoSpacing"/>
      </w:pPr>
      <w:r>
        <w:t>-</w:t>
      </w:r>
      <w:r>
        <w:rPr>
          <w:b/>
          <w:bCs/>
          <w:u w:val="single"/>
        </w:rPr>
        <w:t>Post-Secondary/Tra</w:t>
      </w:r>
      <w:r w:rsidR="0015552B">
        <w:rPr>
          <w:b/>
          <w:bCs/>
          <w:u w:val="single"/>
        </w:rPr>
        <w:t>i</w:t>
      </w:r>
      <w:r>
        <w:rPr>
          <w:b/>
          <w:bCs/>
          <w:u w:val="single"/>
        </w:rPr>
        <w:t>ning:</w:t>
      </w:r>
      <w:r w:rsidR="0015552B">
        <w:rPr>
          <w:b/>
          <w:bCs/>
          <w:u w:val="single"/>
        </w:rPr>
        <w:t xml:space="preserve"> </w:t>
      </w:r>
      <w:r>
        <w:t>Upon graduation from high school John has a goal of attending a 2 or 4-year post-secondary program to study a computer related field.    </w:t>
      </w:r>
    </w:p>
    <w:p w:rsidR="00CC6D00" w:rsidRDefault="00CC6D00" w:rsidP="00CC6D00">
      <w:pPr>
        <w:pStyle w:val="NoSpacing"/>
      </w:pPr>
      <w:r w:rsidRPr="004A7FCD">
        <w:rPr>
          <w:noProof/>
        </w:rPr>
        <w:lastRenderedPageBreak/>
        <mc:AlternateContent>
          <mc:Choice Requires="wps">
            <w:drawing>
              <wp:anchor distT="0" distB="0" distL="114300" distR="114300" simplePos="0" relativeHeight="251673600" behindDoc="0" locked="0" layoutInCell="1" allowOverlap="1" wp14:anchorId="7EAD67D8" wp14:editId="5D75C686">
                <wp:simplePos x="0" y="0"/>
                <wp:positionH relativeFrom="page">
                  <wp:posOffset>759972</wp:posOffset>
                </wp:positionH>
                <wp:positionV relativeFrom="margin">
                  <wp:posOffset>-456821</wp:posOffset>
                </wp:positionV>
                <wp:extent cx="6477000" cy="8712200"/>
                <wp:effectExtent l="19050" t="1905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530E" id="Rectangle 4" o:spid="_x0000_s1026" style="position:absolute;margin-left:59.85pt;margin-top:-35.95pt;width:510pt;height:6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" filled="f" fillcolor="#ffbfdd" strokecolor="#9bbb59 [3206]" strokeweight="3pt">
                <v:stroke dashstyle="1 1" endcap="round"/>
                <w10:wrap anchorx="page" anchory="margin"/>
              </v:rect>
            </w:pict>
          </mc:Fallback>
        </mc:AlternateContent>
      </w:r>
      <w:r>
        <w:t>-</w:t>
      </w:r>
      <w:r>
        <w:rPr>
          <w:b/>
          <w:bCs/>
          <w:u w:val="single"/>
        </w:rPr>
        <w:t>Employment: </w:t>
      </w:r>
      <w:r>
        <w:t>Upon graduation from high school, based on present levels of performance, John has a goal of seeking competitive employment based in his area of stud, a computer related field.</w:t>
      </w:r>
    </w:p>
    <w:p w:rsidR="00CC6D00" w:rsidRDefault="00CC6D00" w:rsidP="00CC6D00">
      <w:pPr>
        <w:pStyle w:val="NoSpacing"/>
      </w:pPr>
      <w:r>
        <w:t>-</w:t>
      </w:r>
      <w:r>
        <w:rPr>
          <w:b/>
          <w:bCs/>
          <w:u w:val="single"/>
        </w:rPr>
        <w:t>Independent Living:</w:t>
      </w:r>
      <w:r>
        <w:t> Upon graduation, based on present levels of performance, including an independent living assessment given on 3/1/16 the IEP team has determined that John will be able to live independently without support.</w:t>
      </w:r>
    </w:p>
    <w:p w:rsidR="00FD2564" w:rsidRDefault="00FD2564" w:rsidP="00CC6D00">
      <w:pPr>
        <w:pStyle w:val="NoSpacing"/>
      </w:pPr>
    </w:p>
    <w:p w:rsidR="00FD2564" w:rsidRPr="00FD2564" w:rsidRDefault="00CC6D00" w:rsidP="00FD2564">
      <w:pPr>
        <w:rPr>
          <w:color w:val="000000"/>
        </w:rPr>
      </w:pPr>
      <w:r>
        <w:t>-</w:t>
      </w:r>
      <w:r>
        <w:rPr>
          <w:b/>
          <w:bCs/>
          <w:u w:val="single"/>
        </w:rPr>
        <w:t>Summarizing Data:</w:t>
      </w:r>
      <w:r>
        <w:t> Based on the transition assessment John completed in 9th grade, and the current assessments he completed during the 2015-2016 school year as a sophomore, John continues to express an interest in a computer related field. John and Mrs. Smith discussed the Computer Networking program at vo-tech, and the process of applying. </w:t>
      </w:r>
      <w:r w:rsidR="00FD2564">
        <w:t xml:space="preserve"> </w:t>
      </w:r>
      <w:r w:rsidR="00FD2564">
        <w:rPr>
          <w:rFonts w:ascii="Trebuchet MS" w:hAnsi="Trebuchet MS" w:cs="Tahoma"/>
          <w:b/>
          <w:bCs/>
          <w:color w:val="000000"/>
          <w:sz w:val="20"/>
          <w:szCs w:val="20"/>
          <w:u w:val="single"/>
        </w:rPr>
        <w:t>-</w:t>
      </w:r>
      <w:r w:rsidR="00FD2564" w:rsidRPr="00FD2564">
        <w:rPr>
          <w:b/>
          <w:bCs/>
          <w:color w:val="000000"/>
          <w:u w:val="single"/>
        </w:rPr>
        <w:t>Agencies:</w:t>
      </w:r>
      <w:r w:rsidR="00FD2564" w:rsidRPr="00FD2564">
        <w:rPr>
          <w:color w:val="000000"/>
        </w:rPr>
        <w:t xml:space="preserve"> OVR was discussed at John’s IEP meeting on 1/15/16. An application and informational packet was given to the parents at the meeting. John currently has an open case with York County MH/IDD; his case manager is Sally Green. John and his family is recommended to explore the Pennsylvania Secondary Transition Guide - </w:t>
      </w:r>
      <w:hyperlink r:id="rId11" w:history="1">
        <w:r w:rsidR="00FD2564" w:rsidRPr="00FD2564">
          <w:rPr>
            <w:rStyle w:val="Hyperlink"/>
          </w:rPr>
          <w:t>www.secondarytransition.org</w:t>
        </w:r>
      </w:hyperlink>
      <w:r w:rsidR="00FD2564" w:rsidRPr="00FD2564">
        <w:rPr>
          <w:color w:val="000000"/>
        </w:rPr>
        <w:t>.  This website offers information on agencies and support, community living, employment, health, self-determination, recreation and leisure, financial supports and services, post secondary education and resources, and schools.</w:t>
      </w:r>
    </w:p>
    <w:p w:rsidR="00CC6D00" w:rsidRDefault="00CC6D00" w:rsidP="00CC6D00">
      <w:pPr>
        <w:pStyle w:val="NoSpacing"/>
      </w:pPr>
    </w:p>
    <w:p w:rsidR="00F813AC" w:rsidRDefault="00F813AC" w:rsidP="008852B7">
      <w:pPr>
        <w:rPr>
          <w:rFonts w:ascii="Tahoma" w:hAnsi="Tahoma" w:cs="Tahoma"/>
          <w:color w:val="000000"/>
          <w:sz w:val="20"/>
          <w:szCs w:val="20"/>
        </w:rPr>
      </w:pPr>
    </w:p>
    <w:p w:rsidR="00237B77" w:rsidRDefault="00237B77" w:rsidP="007B45FE">
      <w:pPr>
        <w:pStyle w:val="Heading1"/>
        <w:jc w:val="center"/>
        <w:rPr>
          <w:b/>
          <w:color w:val="4F81BD" w:themeColor="accent1"/>
          <w:sz w:val="24"/>
          <w:szCs w:val="24"/>
        </w:rPr>
      </w:pPr>
      <w:r w:rsidRPr="00237B77">
        <w:rPr>
          <w:b/>
          <w:color w:val="4F81BD" w:themeColor="accent1"/>
          <w:sz w:val="24"/>
          <w:szCs w:val="24"/>
        </w:rPr>
        <w:t>Transition</w:t>
      </w:r>
      <w:r>
        <w:rPr>
          <w:b/>
          <w:color w:val="4F81BD" w:themeColor="accent1"/>
          <w:sz w:val="24"/>
          <w:szCs w:val="24"/>
        </w:rPr>
        <w:t xml:space="preserve"> (How to report on an assessment: Name It, Date It, Interpret It!</w:t>
      </w:r>
      <w:r w:rsidR="00242337">
        <w:rPr>
          <w:b/>
          <w:color w:val="4F81BD" w:themeColor="accent1"/>
          <w:sz w:val="24"/>
          <w:szCs w:val="24"/>
        </w:rPr>
        <w:t xml:space="preserve"> - examples</w:t>
      </w:r>
      <w:r>
        <w:rPr>
          <w:b/>
          <w:color w:val="4F81BD" w:themeColor="accent1"/>
          <w:sz w:val="24"/>
          <w:szCs w:val="24"/>
        </w:rPr>
        <w:t>)</w:t>
      </w:r>
    </w:p>
    <w:p w:rsidR="00242337" w:rsidRDefault="00242337" w:rsidP="00242337">
      <w:pPr>
        <w:pStyle w:val="NoSpacing"/>
        <w:rPr>
          <w:b/>
          <w:bCs/>
        </w:rPr>
      </w:pPr>
      <w:r w:rsidRPr="00242337">
        <w:rPr>
          <w:b/>
          <w:bCs/>
        </w:rPr>
        <w:t>Student Planning Questionnaire</w:t>
      </w:r>
    </w:p>
    <w:p w:rsidR="00242337" w:rsidRPr="00242337" w:rsidRDefault="00242337" w:rsidP="00242337">
      <w:pPr>
        <w:pStyle w:val="NoSpacing"/>
      </w:pPr>
      <w:r w:rsidRPr="00242337">
        <w:t xml:space="preserve">John completed the student interview on 1/15/16. When asked what kind of courses he was taking during high school John said general education. Upon graduation, he does not see himself going onto further education or training. He stated that he would like to study/train doing things that are hands on. When asked about his level of motivation to succeed in the academic setting he feels that he has a medium level of motivation. He feels that he has a medium level of control over his decision-making and individual success. His ability to identify what he needs and how to get it he feels is high. Upon graduation, he does want to get a job right away, in the form of part-time employment. Five years after graduation, he is unsure of what he would like to be doing. As far as what courses he needs to take in high school to help attain his employment goals, he is unsure. John explained that he has had some work experience restoring Rick’s campground. A job John dislikes is farming. John participates in baseball and soccer. His favorite hobby is skateboarding. He would like to participate in woodworking in high school. John’s biggest concern for his future is losing a job and not being able to live alone. </w:t>
      </w:r>
    </w:p>
    <w:p w:rsidR="00242337" w:rsidRPr="00242337" w:rsidRDefault="00242337" w:rsidP="00242337">
      <w:pPr>
        <w:pStyle w:val="NoSpacing"/>
      </w:pPr>
      <w:r w:rsidRPr="00242337">
        <w:t> </w:t>
      </w:r>
    </w:p>
    <w:p w:rsidR="00242337" w:rsidRDefault="00242337" w:rsidP="00242337">
      <w:pPr>
        <w:pStyle w:val="NoSpacing"/>
      </w:pPr>
      <w:r w:rsidRPr="00242337">
        <w:rPr>
          <w:b/>
          <w:bCs/>
        </w:rPr>
        <w:t>Myers Briggs Type Indicator</w:t>
      </w:r>
      <w:r w:rsidRPr="00242337">
        <w:t xml:space="preserve"> </w:t>
      </w:r>
    </w:p>
    <w:p w:rsidR="00242337" w:rsidRPr="00242337" w:rsidRDefault="00242337" w:rsidP="00242337">
      <w:pPr>
        <w:pStyle w:val="NoSpacing"/>
      </w:pPr>
      <w:r w:rsidRPr="00242337">
        <w:t xml:space="preserve">1/15/16 John completed the Myers Brigg Personality Inventory and based on his responses his personality type is ENTJ (Extrovert-Intuitive-Thinking-Judging). Individuals with this personality preference profile are often: confident leaders who like to be in charge, decisive, ambitious, likes intellectual exchange, ingenious, resourceful in solving complex problems, innovative, analytical, logical, self-determined, independent, </w:t>
      </w:r>
      <w:r w:rsidRPr="00242337">
        <w:lastRenderedPageBreak/>
        <w:t xml:space="preserve">and aspires to be the best at whatever he does. Careers that often correspond with the ENTJ personality type include: executive, administrator, education, banker, marketing, manager, science, and criminal justice. </w:t>
      </w:r>
    </w:p>
    <w:p w:rsidR="00242337" w:rsidRPr="00242337" w:rsidRDefault="00242337" w:rsidP="00242337">
      <w:pPr>
        <w:pStyle w:val="NoSpacing"/>
      </w:pPr>
      <w:r w:rsidRPr="00242337">
        <w:t> </w:t>
      </w:r>
    </w:p>
    <w:p w:rsidR="002C5D4B" w:rsidRDefault="00242337" w:rsidP="00242337">
      <w:pPr>
        <w:pStyle w:val="NoSpacing"/>
      </w:pPr>
      <w:r w:rsidRPr="00242337">
        <w:rPr>
          <w:b/>
          <w:bCs/>
        </w:rPr>
        <w:t>PA Career Guide</w:t>
      </w:r>
      <w:r w:rsidRPr="00242337">
        <w:t xml:space="preserve"> </w:t>
      </w:r>
    </w:p>
    <w:p w:rsidR="00242337" w:rsidRPr="00242337" w:rsidRDefault="00242337" w:rsidP="00242337">
      <w:pPr>
        <w:pStyle w:val="NoSpacing"/>
      </w:pPr>
      <w:r w:rsidRPr="00242337">
        <w:t xml:space="preserve">1/15/16 After taking the assessment, John’s interest code was: </w:t>
      </w:r>
      <w:r w:rsidRPr="00242337">
        <w:rPr>
          <w:b/>
          <w:bCs/>
        </w:rPr>
        <w:t>Realistic-Social-Conventional/Investigative</w:t>
      </w:r>
      <w:r w:rsidRPr="00242337">
        <w:t xml:space="preserve">. </w:t>
      </w:r>
      <w:r w:rsidRPr="00242337">
        <w:rPr>
          <w:b/>
          <w:bCs/>
        </w:rPr>
        <w:t>Realistic</w:t>
      </w:r>
      <w:r w:rsidRPr="00242337">
        <w:t xml:space="preserve"> meaning he is skilled at working with tools, mechanical or electrical drawing, machines or plants and animals. Generally avoids social activities like teaching, healing and informing others. Sees self as practical, mechanical, and realistic. Possible occupations include: welders, packing machine operators, truck drivers, and refuse collectors. </w:t>
      </w:r>
      <w:r w:rsidRPr="00242337">
        <w:rPr>
          <w:b/>
          <w:bCs/>
        </w:rPr>
        <w:t>Social</w:t>
      </w:r>
      <w:r w:rsidRPr="00242337">
        <w:t xml:space="preserve"> meaning he is good at teaching, counseling, nursing or giving information. Generally avoids using machines, tools or animals to achieve a goal. Sees self as helpful, friendly and trustworthy.</w:t>
      </w:r>
      <w:r w:rsidRPr="00242337">
        <w:rPr>
          <w:b/>
          <w:bCs/>
        </w:rPr>
        <w:t xml:space="preserve"> </w:t>
      </w:r>
      <w:r w:rsidRPr="00242337">
        <w:t xml:space="preserve">Possible occupations include: childcare workers, secondary school teachers, social workers, personal financial advisors, and registered nurses. </w:t>
      </w:r>
      <w:r w:rsidRPr="00242337">
        <w:rPr>
          <w:b/>
          <w:bCs/>
        </w:rPr>
        <w:t>Conventional</w:t>
      </w:r>
      <w:r w:rsidRPr="00242337">
        <w:t xml:space="preserve"> meaning he is good at working with written records and numbers in a systematic, orderly way. Generally avoids ambiguous, unstructured activities. Sees self as orderly, and good at following a set plan. Possible occupations include: bookkeeping and accounting clerks, billing clerks, cost estimators, legal secretaries, computer support specialists, and management analysts. </w:t>
      </w:r>
      <w:r w:rsidRPr="00242337">
        <w:rPr>
          <w:b/>
          <w:bCs/>
        </w:rPr>
        <w:t xml:space="preserve">Investigative </w:t>
      </w:r>
      <w:r w:rsidRPr="00242337">
        <w:t>meaning he is good at understanding and solving science and math problems. Generally avoids leading, selling, or persuading people. Sees self as precise, scientific, and intellectual. Possible occupations include: pharmacies, financial analysts, cardiovascular technologists, systems analysts, and nuclear engineers.</w:t>
      </w:r>
    </w:p>
    <w:p w:rsidR="00242337" w:rsidRPr="00242337" w:rsidRDefault="00242337" w:rsidP="00242337">
      <w:pPr>
        <w:pStyle w:val="NoSpacing"/>
      </w:pPr>
      <w:r w:rsidRPr="004A7FCD">
        <w:rPr>
          <w:noProof/>
        </w:rPr>
        <mc:AlternateContent>
          <mc:Choice Requires="wps">
            <w:drawing>
              <wp:anchor distT="0" distB="0" distL="114300" distR="114300" simplePos="0" relativeHeight="251671552" behindDoc="0" locked="0" layoutInCell="1" allowOverlap="1" wp14:anchorId="3790B99A" wp14:editId="462D26FB">
                <wp:simplePos x="0" y="0"/>
                <wp:positionH relativeFrom="page">
                  <wp:posOffset>757954</wp:posOffset>
                </wp:positionH>
                <wp:positionV relativeFrom="margin">
                  <wp:posOffset>-452711</wp:posOffset>
                </wp:positionV>
                <wp:extent cx="6477000" cy="8712200"/>
                <wp:effectExtent l="19050" t="1905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1CA9" id="Rectangle 3" o:spid="_x0000_s1026" style="position:absolute;margin-left:59.7pt;margin-top:-35.65pt;width:510pt;height:68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" filled="f" fillcolor="#ffbfdd" strokecolor="#9bbb59 [3206]" strokeweight="3pt">
                <v:stroke dashstyle="1 1" endcap="round"/>
                <w10:wrap anchorx="page" anchory="margin"/>
              </v:rect>
            </w:pict>
          </mc:Fallback>
        </mc:AlternateContent>
      </w:r>
      <w:r w:rsidRPr="00242337">
        <w:t> </w:t>
      </w:r>
    </w:p>
    <w:p w:rsidR="00242337" w:rsidRDefault="0015552B" w:rsidP="00242337">
      <w:pPr>
        <w:pStyle w:val="NoSpacing"/>
      </w:pPr>
      <w:r>
        <w:rPr>
          <w:b/>
          <w:bCs/>
        </w:rPr>
        <w:t>Independent Living A</w:t>
      </w:r>
      <w:r w:rsidR="00242337" w:rsidRPr="00242337">
        <w:rPr>
          <w:b/>
          <w:bCs/>
        </w:rPr>
        <w:t>ssessment</w:t>
      </w:r>
      <w:r w:rsidR="00242337" w:rsidRPr="00242337">
        <w:t xml:space="preserve"> </w:t>
      </w:r>
    </w:p>
    <w:p w:rsidR="00242337" w:rsidRPr="00242337" w:rsidRDefault="00242337" w:rsidP="00242337">
      <w:pPr>
        <w:pStyle w:val="NoSpacing"/>
      </w:pPr>
      <w:r w:rsidRPr="00242337">
        <w:t>2/23/15 When asked about auditory perception, John can follow spoken directions and remember what he has heard most of the time. In regards to spoken language John can remember the names of people or things most of the time, and some of the time can tell a story so that people understand and recall the exact word he wants to use. In the area of orientation, John can keep a schedule most of the time, and some of the time loses track of time, is able to judge distance, and is easily distracted from what he is doing. Not very often does he get lost easily or is able judge weights. As for his motor coordination, John can almost always walk/run without difficulty, play sports, keep his balance, use hand tools, and is able to see clearly. Most of the time he can write legibly, and some of the time he can draw pictures. When asked about his personal/social skills, John almost always attends social functions, and most of the time he is able to make and keep friends, other people get along with him, and is able to get all of his work done. Most of the time people are able to understand him, he can understand other people, other people get along with him, and he is able to get all of his work done. Some of the time he makes mistakes a</w:t>
      </w:r>
      <w:r w:rsidR="00BD5F8C">
        <w:t xml:space="preserve">nd needs help from others. Not </w:t>
      </w:r>
      <w:r w:rsidRPr="00242337">
        <w:t>very often does he get upset easily.  Visually, John most of the time</w:t>
      </w:r>
      <w:r w:rsidR="006437DE">
        <w:t>,</w:t>
      </w:r>
      <w:r w:rsidRPr="00242337">
        <w:t xml:space="preserve"> can remember what he saw, and some of the time he reads the newspaper, has difficulty with math, and has problems when someone shows him how do something. </w:t>
      </w:r>
      <w:r w:rsidR="006437DE">
        <w:t>Every so often, he has difficulty using directions in putting something together.</w:t>
      </w:r>
      <w:r w:rsidRPr="00242337">
        <w:t xml:space="preserve"> When asked questions on living skills, John stated he is able to do the following on his own: shop for his own clothes, eat at a restaurant, cook a snack, and make change for any amount of money without using a calculator. If someone helps him, he is able to: shop for </w:t>
      </w:r>
      <w:r w:rsidRPr="00242337">
        <w:lastRenderedPageBreak/>
        <w:t xml:space="preserve">groceries, use public transportation, cook a meal like Thanksgiving, keep a checking account, and budget a weekly paycheck or allowance. He did not seek help in completing this assessment. John does not have his </w:t>
      </w:r>
      <w:r w:rsidR="00B44876">
        <w:t xml:space="preserve">driver’s </w:t>
      </w:r>
      <w:r w:rsidRPr="00242337">
        <w:t xml:space="preserve">license at this time. </w:t>
      </w:r>
    </w:p>
    <w:p w:rsidR="00242337" w:rsidRPr="00242337" w:rsidRDefault="00242337" w:rsidP="00242337">
      <w:pPr>
        <w:pStyle w:val="NoSpacing"/>
      </w:pPr>
      <w:r w:rsidRPr="00242337">
        <w:t> </w:t>
      </w:r>
    </w:p>
    <w:p w:rsidR="00242337" w:rsidRDefault="00242337" w:rsidP="00242337">
      <w:pPr>
        <w:pStyle w:val="NoSpacing"/>
      </w:pPr>
      <w:r w:rsidRPr="00242337">
        <w:rPr>
          <w:b/>
          <w:bCs/>
        </w:rPr>
        <w:t>Self-Determination</w:t>
      </w:r>
      <w:r w:rsidRPr="00242337">
        <w:t xml:space="preserve"> </w:t>
      </w:r>
    </w:p>
    <w:p w:rsidR="00242337" w:rsidRPr="00242337" w:rsidRDefault="00242337" w:rsidP="00242337">
      <w:pPr>
        <w:pStyle w:val="NoSpacing"/>
      </w:pPr>
      <w:r w:rsidRPr="00242337">
        <w:t>2/24/15 John completed the Disabilities Service Worksheet. John stated that he does have a documented disability, ADHD. John stated his learning strength is hands</w:t>
      </w:r>
      <w:r w:rsidR="00D53564">
        <w:t xml:space="preserve"> on opportunities. He stated that he</w:t>
      </w:r>
      <w:r w:rsidRPr="00242337">
        <w:t xml:space="preserve"> has difficulty with the following types of learning: written tests</w:t>
      </w:r>
      <w:r w:rsidR="00D53564">
        <w:t>,</w:t>
      </w:r>
      <w:r w:rsidRPr="00242337">
        <w:t xml:space="preserve"> where explanation is involved and memorizing things. John reported that he began receiving support services in 1</w:t>
      </w:r>
      <w:r w:rsidRPr="00242337">
        <w:rPr>
          <w:vertAlign w:val="superscript"/>
        </w:rPr>
        <w:t>st</w:t>
      </w:r>
      <w:r w:rsidRPr="00242337">
        <w:t xml:space="preserve"> or 2</w:t>
      </w:r>
      <w:r w:rsidRPr="00242337">
        <w:rPr>
          <w:vertAlign w:val="superscript"/>
        </w:rPr>
        <w:t>nd</w:t>
      </w:r>
      <w:r w:rsidRPr="00242337">
        <w:t xml:space="preserve"> grade. He stated that he receives the following support services in high school: learning support classes. When asked how he performed in the following areas, he stated he is above average in: memory, persistence, and motivation. John feels he is average in: attention span, study skills, goal setting, planning, managing feelings, social skills, problem solving, and decision-making. He feels he is below average in time management and staying on task. Academically, John feels he is average in: reading comprehension, reading speed, writing mechanics, writing reports/stories, spelling, math concepts, math calculation, math word problems, test taking, and note taking.  When asked about managing feelings, John stated he rarely has a problem with anxiety, but has to work on managing his depression and anger. In order for John to be successful in college he stated that he would need the following accommodations: extended time for tests, note taker for lectures, use of a calculator when appropriate, and extended time to complete assignments. He feels he would need the following support service in college: texts in alternate format, time management assistance, study skill class, reduced course load, career counseling, and help with social skills. </w:t>
      </w:r>
    </w:p>
    <w:p w:rsidR="00242337" w:rsidRPr="00242337" w:rsidRDefault="00242337" w:rsidP="00242337">
      <w:pPr>
        <w:pStyle w:val="NoSpacing"/>
      </w:pPr>
      <w:r w:rsidRPr="00242337">
        <w:t> </w:t>
      </w:r>
    </w:p>
    <w:p w:rsidR="00242337" w:rsidRDefault="00242337" w:rsidP="00242337">
      <w:pPr>
        <w:pStyle w:val="NoSpacing"/>
      </w:pPr>
      <w:r w:rsidRPr="00242337">
        <w:rPr>
          <w:b/>
          <w:bCs/>
        </w:rPr>
        <w:t>C.I.T.E. Learning Style Inventory</w:t>
      </w:r>
      <w:r>
        <w:t xml:space="preserve"> </w:t>
      </w:r>
    </w:p>
    <w:p w:rsidR="0015552B" w:rsidRDefault="00242337" w:rsidP="00242337">
      <w:pPr>
        <w:pStyle w:val="NoSpacing"/>
      </w:pPr>
      <w:r w:rsidRPr="00242337">
        <w:t xml:space="preserve">John completed the C.I.T.E. Learning Styles Inventory on 2/24/15. Based on the results of his responses his major learning style was </w:t>
      </w:r>
      <w:r w:rsidRPr="00242337">
        <w:rPr>
          <w:b/>
          <w:bCs/>
        </w:rPr>
        <w:t>Social Group</w:t>
      </w:r>
      <w:r w:rsidRPr="00242337">
        <w:t xml:space="preserve">. As a </w:t>
      </w:r>
      <w:r w:rsidRPr="00242337">
        <w:rPr>
          <w:b/>
          <w:bCs/>
        </w:rPr>
        <w:t>social group learner</w:t>
      </w:r>
      <w:r w:rsidR="00137663">
        <w:rPr>
          <w:b/>
          <w:bCs/>
        </w:rPr>
        <w:t>,</w:t>
      </w:r>
      <w:r w:rsidRPr="00242337">
        <w:t xml:space="preserve"> John may </w:t>
      </w:r>
      <w:r w:rsidR="00137663">
        <w:t>have more of a</w:t>
      </w:r>
      <w:r w:rsidRPr="00242337">
        <w:t xml:space="preserve"> </w:t>
      </w:r>
      <w:r w:rsidR="00137663">
        <w:t>preference</w:t>
      </w:r>
      <w:r w:rsidRPr="00242337">
        <w:t xml:space="preserve"> to study with at least one other student, and will not </w:t>
      </w:r>
      <w:r w:rsidR="00F813AC" w:rsidRPr="004A7FCD">
        <w:rPr>
          <w:noProof/>
        </w:rPr>
        <mc:AlternateContent>
          <mc:Choice Requires="wps">
            <w:drawing>
              <wp:anchor distT="0" distB="0" distL="114300" distR="114300" simplePos="0" relativeHeight="251681792" behindDoc="0" locked="0" layoutInCell="1" allowOverlap="1" wp14:anchorId="63B50C88" wp14:editId="33AE9898">
                <wp:simplePos x="0" y="0"/>
                <wp:positionH relativeFrom="page">
                  <wp:posOffset>710490</wp:posOffset>
                </wp:positionH>
                <wp:positionV relativeFrom="margin">
                  <wp:posOffset>-437400</wp:posOffset>
                </wp:positionV>
                <wp:extent cx="6477000" cy="8712200"/>
                <wp:effectExtent l="19050" t="1905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7AED" id="Rectangle 6" o:spid="_x0000_s1026" style="position:absolute;margin-left:55.95pt;margin-top:-34.45pt;width:510pt;height:6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" filled="f" fillcolor="#ffbfdd" strokecolor="#9bbb59 [3206]" strokeweight="3pt">
                <v:stroke dashstyle="1 1" endcap="round"/>
                <w10:wrap anchorx="page" anchory="margin"/>
              </v:rect>
            </w:pict>
          </mc:Fallback>
        </mc:AlternateContent>
      </w:r>
      <w:r w:rsidRPr="00242337">
        <w:t xml:space="preserve">get as much done alone. He values others’ opinions and preferences. Group interaction increases his learning and later recognition of facts. Class observation will quickly reveal how important socializing is to him. His minor learning styles were: </w:t>
      </w:r>
      <w:r w:rsidRPr="00242337">
        <w:rPr>
          <w:b/>
          <w:bCs/>
        </w:rPr>
        <w:t>Social Individual, Kinesthetic-Tactile, and Auditory Language</w:t>
      </w:r>
      <w:r w:rsidRPr="00242337">
        <w:t xml:space="preserve">. As a </w:t>
      </w:r>
      <w:r w:rsidRPr="00242337">
        <w:rPr>
          <w:b/>
          <w:bCs/>
        </w:rPr>
        <w:t>social-individual learner</w:t>
      </w:r>
      <w:r w:rsidRPr="00242337">
        <w:t>, John gets more work done alone. He thinks best and remembers more when the learning has b</w:t>
      </w:r>
      <w:r w:rsidR="005A1835">
        <w:t>een done alone. He cares more fo</w:t>
      </w:r>
      <w:r w:rsidRPr="00242337">
        <w:t xml:space="preserve">r his own opinions than the ideas of others. Teachers do not have much difficulty keeping him from over-socializing during class. As a </w:t>
      </w:r>
      <w:r w:rsidRPr="00242337">
        <w:rPr>
          <w:b/>
          <w:bCs/>
        </w:rPr>
        <w:t>kinesthetic-tactile learner</w:t>
      </w:r>
      <w:r w:rsidRPr="00242337">
        <w:t>, John learns best by experience, doing and self-involvement. He profits from a combination of stimuli. The manipulation of material, along with accompanying sight and sounds (words and numbers seen and heard) will aid his learning. He</w:t>
      </w:r>
      <w:r w:rsidR="00ED7BC1">
        <w:t xml:space="preserve"> may not</w:t>
      </w:r>
      <w:r w:rsidRPr="00242337">
        <w:t xml:space="preserve"> understand or be able to concentrate or work unless</w:t>
      </w:r>
      <w:r w:rsidR="00A7189F">
        <w:t xml:space="preserve"> he is</w:t>
      </w:r>
      <w:r w:rsidRPr="00242337">
        <w:t xml:space="preserve"> totally involved. He seeks to handle, touch and work with what they are learning. As an </w:t>
      </w:r>
      <w:r w:rsidRPr="00242337">
        <w:rPr>
          <w:b/>
          <w:bCs/>
        </w:rPr>
        <w:t>auditory language learner</w:t>
      </w:r>
      <w:r w:rsidRPr="00242337">
        <w:t>, John learns from hearing words spoken. He may vocalize or move his lips or throat while reading, particularly when striving to und</w:t>
      </w:r>
      <w:r w:rsidR="00A7189F">
        <w:t>erstand new material. He is</w:t>
      </w:r>
      <w:r w:rsidRPr="00242337">
        <w:t xml:space="preserve"> more capable of understanding and remembering words or facts that</w:t>
      </w:r>
      <w:r w:rsidR="00A7189F">
        <w:t xml:space="preserve"> could only have been learned from</w:t>
      </w:r>
      <w:r w:rsidR="00FD2564">
        <w:t xml:space="preserve"> hearing.</w:t>
      </w:r>
      <w:bookmarkStart w:id="0" w:name="_GoBack"/>
      <w:bookmarkEnd w:id="0"/>
    </w:p>
    <w:p w:rsidR="008E2C38" w:rsidRDefault="0015552B" w:rsidP="00242337">
      <w:pPr>
        <w:pStyle w:val="NoSpacing"/>
      </w:pPr>
      <w:r w:rsidRPr="004A7FCD">
        <w:rPr>
          <w:noProof/>
        </w:rPr>
        <w:lastRenderedPageBreak/>
        <mc:AlternateContent>
          <mc:Choice Requires="wps">
            <w:drawing>
              <wp:anchor distT="0" distB="0" distL="114300" distR="114300" simplePos="0" relativeHeight="251692032" behindDoc="0" locked="0" layoutInCell="1" allowOverlap="1" wp14:anchorId="170A0B7C" wp14:editId="776746C5">
                <wp:simplePos x="0" y="0"/>
                <wp:positionH relativeFrom="page">
                  <wp:posOffset>710490</wp:posOffset>
                </wp:positionH>
                <wp:positionV relativeFrom="margin">
                  <wp:posOffset>-437589</wp:posOffset>
                </wp:positionV>
                <wp:extent cx="6477000" cy="8712200"/>
                <wp:effectExtent l="19050" t="1905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A2F7C" id="Rectangle 9" o:spid="_x0000_s1026" style="position:absolute;margin-left:55.95pt;margin-top:-34.45pt;width:510pt;height:68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" filled="f" fillcolor="#ffbfdd" strokecolor="#9bbb59 [3206]" strokeweight="3pt">
                <v:stroke dashstyle="1 1" endcap="round"/>
                <w10:wrap anchorx="page" anchory="margin"/>
              </v:rect>
            </w:pict>
          </mc:Fallback>
        </mc:AlternateContent>
      </w:r>
      <w:r w:rsidR="008E2C38">
        <w:t>*Checklist</w:t>
      </w:r>
    </w:p>
    <w:p w:rsidR="004306EF" w:rsidRDefault="004306EF" w:rsidP="00242337">
      <w:pPr>
        <w:pStyle w:val="NoSpacing"/>
      </w:pPr>
    </w:p>
    <w:p w:rsidR="004306EF" w:rsidRPr="004E3756" w:rsidRDefault="004306EF" w:rsidP="004E3756">
      <w:pPr>
        <w:pStyle w:val="NoSpacing"/>
      </w:pPr>
      <w:r>
        <w:rPr>
          <w:noProof/>
        </w:rPr>
        <w:drawing>
          <wp:inline distT="0" distB="0" distL="0" distR="0" wp14:anchorId="579FC802" wp14:editId="27C8DAB5">
            <wp:extent cx="5486400" cy="30845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4514"/>
                    </a:xfrm>
                    <a:prstGeom prst="rect">
                      <a:avLst/>
                    </a:prstGeom>
                  </pic:spPr>
                </pic:pic>
              </a:graphicData>
            </a:graphic>
          </wp:inline>
        </w:drawing>
      </w:r>
    </w:p>
    <w:p w:rsidR="004306EF" w:rsidRDefault="004306EF" w:rsidP="004306EF">
      <w:pPr>
        <w:pStyle w:val="Heading1"/>
        <w:jc w:val="center"/>
        <w:rPr>
          <w:b/>
          <w:color w:val="4F81BD" w:themeColor="accent1"/>
          <w:sz w:val="24"/>
          <w:szCs w:val="24"/>
        </w:rPr>
      </w:pPr>
      <w:r>
        <w:rPr>
          <w:noProof/>
        </w:rPr>
        <w:drawing>
          <wp:inline distT="0" distB="0" distL="0" distR="0" wp14:anchorId="2BD17104" wp14:editId="1CE96E3D">
            <wp:extent cx="5486400" cy="308499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84997"/>
                    </a:xfrm>
                    <a:prstGeom prst="rect">
                      <a:avLst/>
                    </a:prstGeom>
                  </pic:spPr>
                </pic:pic>
              </a:graphicData>
            </a:graphic>
          </wp:inline>
        </w:drawing>
      </w:r>
    </w:p>
    <w:p w:rsidR="004306EF" w:rsidRDefault="004306EF" w:rsidP="007B45FE">
      <w:pPr>
        <w:pStyle w:val="Heading1"/>
        <w:jc w:val="center"/>
        <w:rPr>
          <w:b/>
          <w:color w:val="4F81BD" w:themeColor="accent1"/>
          <w:sz w:val="24"/>
          <w:szCs w:val="24"/>
        </w:rPr>
      </w:pPr>
    </w:p>
    <w:p w:rsidR="00722026" w:rsidRDefault="00722026" w:rsidP="007B45FE">
      <w:pPr>
        <w:pStyle w:val="Heading1"/>
        <w:jc w:val="center"/>
        <w:rPr>
          <w:b/>
          <w:color w:val="4F81BD" w:themeColor="accent1"/>
          <w:sz w:val="24"/>
          <w:szCs w:val="24"/>
        </w:rPr>
      </w:pPr>
      <w:r w:rsidRPr="00237B77">
        <w:rPr>
          <w:b/>
          <w:color w:val="4F81BD" w:themeColor="accent1"/>
          <w:sz w:val="24"/>
          <w:szCs w:val="24"/>
        </w:rPr>
        <w:t>Transition</w:t>
      </w:r>
      <w:r>
        <w:rPr>
          <w:b/>
          <w:color w:val="4F81BD" w:themeColor="accent1"/>
          <w:sz w:val="24"/>
          <w:szCs w:val="24"/>
        </w:rPr>
        <w:t xml:space="preserve"> (</w:t>
      </w:r>
      <w:r w:rsidR="00F67803">
        <w:rPr>
          <w:b/>
          <w:color w:val="4F81BD" w:themeColor="accent1"/>
          <w:sz w:val="24"/>
          <w:szCs w:val="24"/>
        </w:rPr>
        <w:t xml:space="preserve">When to Involve </w:t>
      </w:r>
      <w:r>
        <w:rPr>
          <w:b/>
          <w:color w:val="4F81BD" w:themeColor="accent1"/>
          <w:sz w:val="24"/>
          <w:szCs w:val="24"/>
        </w:rPr>
        <w:t>Agencies)</w:t>
      </w:r>
    </w:p>
    <w:p w:rsidR="006936D1" w:rsidRPr="006936D1" w:rsidRDefault="006936D1" w:rsidP="006936D1">
      <w:pPr>
        <w:rPr>
          <w:b/>
          <w:color w:val="000000"/>
        </w:rPr>
      </w:pPr>
      <w:r w:rsidRPr="006936D1">
        <w:rPr>
          <w:b/>
          <w:bCs/>
          <w:color w:val="000000"/>
        </w:rPr>
        <w:t>Office of Vocational Rehabilitation (OVR) – When to refer to OVR</w:t>
      </w:r>
    </w:p>
    <w:p w:rsidR="006936D1" w:rsidRPr="006936D1" w:rsidRDefault="006936D1" w:rsidP="006936D1">
      <w:pPr>
        <w:rPr>
          <w:color w:val="000000"/>
        </w:rPr>
      </w:pPr>
      <w:r w:rsidRPr="006936D1">
        <w:rPr>
          <w:color w:val="000000"/>
        </w:rPr>
        <w:t>The Office of Vocational Rehabilitation (OVR) serves people who have disabilities -physical, mental, emotional - that present a substantial impediment to employment.  Services are provided to individuals to prepare for, enter</w:t>
      </w:r>
      <w:r w:rsidR="009A6680">
        <w:rPr>
          <w:color w:val="000000"/>
        </w:rPr>
        <w:t>ing into, engaging</w:t>
      </w:r>
      <w:r w:rsidRPr="006936D1">
        <w:rPr>
          <w:color w:val="000000"/>
        </w:rPr>
        <w:t xml:space="preserve"> in</w:t>
      </w:r>
      <w:r w:rsidR="009A6680">
        <w:rPr>
          <w:color w:val="000000"/>
        </w:rPr>
        <w:t>,</w:t>
      </w:r>
      <w:r w:rsidRPr="006936D1">
        <w:rPr>
          <w:color w:val="000000"/>
        </w:rPr>
        <w:t xml:space="preserve"> or retain</w:t>
      </w:r>
      <w:r w:rsidR="009A6680">
        <w:rPr>
          <w:color w:val="000000"/>
        </w:rPr>
        <w:t>ing</w:t>
      </w:r>
      <w:r w:rsidRPr="006936D1">
        <w:rPr>
          <w:color w:val="000000"/>
        </w:rPr>
        <w:t xml:space="preserve"> employment services.  </w:t>
      </w:r>
    </w:p>
    <w:p w:rsidR="006936D1" w:rsidRPr="006936D1" w:rsidRDefault="006936D1" w:rsidP="006936D1">
      <w:pPr>
        <w:rPr>
          <w:color w:val="000000"/>
        </w:rPr>
      </w:pPr>
    </w:p>
    <w:p w:rsidR="006936D1" w:rsidRPr="006936D1" w:rsidRDefault="006936D1" w:rsidP="006936D1">
      <w:pPr>
        <w:rPr>
          <w:color w:val="000000"/>
        </w:rPr>
      </w:pPr>
      <w:r w:rsidRPr="006936D1">
        <w:rPr>
          <w:color w:val="000000"/>
        </w:rPr>
        <w:t>There is no cost to apply for OVR services. Additionally, there is no charge for diagnostic services, vocational evaluations, counseli</w:t>
      </w:r>
      <w:r w:rsidR="00116A4B">
        <w:rPr>
          <w:color w:val="000000"/>
        </w:rPr>
        <w:t>ng or job placement assistance.</w:t>
      </w:r>
      <w:r w:rsidRPr="006936D1">
        <w:rPr>
          <w:color w:val="000000"/>
        </w:rPr>
        <w:t> If a student is eligible for services, the counselor may request documents showing the families income and related expenses (medications, co-pays, etc.).  Depending upon income, there may be a contribution to the cost of OVR services.  OVR cannot pay for any services that a student received before applying to OVR.  Even after a student applies, OVR can pay only for those services approved in advance by your counselor.  </w:t>
      </w:r>
    </w:p>
    <w:p w:rsidR="006936D1" w:rsidRPr="006936D1" w:rsidRDefault="006936D1" w:rsidP="006936D1">
      <w:pPr>
        <w:rPr>
          <w:color w:val="000000"/>
        </w:rPr>
      </w:pPr>
    </w:p>
    <w:p w:rsidR="006936D1" w:rsidRPr="006936D1" w:rsidRDefault="006936D1" w:rsidP="006936D1">
      <w:pPr>
        <w:rPr>
          <w:color w:val="000000"/>
        </w:rPr>
      </w:pPr>
      <w:r w:rsidRPr="006936D1">
        <w:rPr>
          <w:color w:val="000000"/>
        </w:rPr>
        <w:t>OVR is recommending that students be referred during the second semester of their sophomore year.  OVR packets that include information and applications can be found in the conference rooms at both high schools. *Please make sure students are being referred to the appropriate county they live in. </w:t>
      </w:r>
    </w:p>
    <w:p w:rsidR="006936D1" w:rsidRPr="006936D1" w:rsidRDefault="006936D1" w:rsidP="006936D1">
      <w:pPr>
        <w:rPr>
          <w:color w:val="000000"/>
        </w:rPr>
      </w:pPr>
    </w:p>
    <w:p w:rsidR="006936D1" w:rsidRDefault="006936D1" w:rsidP="006936D1">
      <w:pPr>
        <w:rPr>
          <w:color w:val="000000"/>
        </w:rPr>
      </w:pPr>
      <w:r w:rsidRPr="006936D1">
        <w:rPr>
          <w:color w:val="000000"/>
        </w:rPr>
        <w:t>Once an application is c</w:t>
      </w:r>
      <w:r w:rsidR="00B21E6E">
        <w:rPr>
          <w:color w:val="000000"/>
        </w:rPr>
        <w:t>ompleted, return it to Jen Hoff.  S</w:t>
      </w:r>
      <w:r w:rsidRPr="006936D1">
        <w:rPr>
          <w:color w:val="000000"/>
        </w:rPr>
        <w:t>he will get it to the appropriate counselor and schedule an intake meeting. The OVR counselor fo</w:t>
      </w:r>
      <w:r w:rsidR="00B21E6E">
        <w:rPr>
          <w:color w:val="000000"/>
        </w:rPr>
        <w:t>r Cedar Cliff is Kaitlin Salvati</w:t>
      </w:r>
      <w:r w:rsidRPr="006936D1">
        <w:rPr>
          <w:color w:val="000000"/>
        </w:rPr>
        <w:t xml:space="preserve"> and for Red Land is Caitlin Mento. </w:t>
      </w:r>
    </w:p>
    <w:p w:rsidR="00554646" w:rsidRDefault="00554646" w:rsidP="006936D1">
      <w:pPr>
        <w:rPr>
          <w:color w:val="000000"/>
        </w:rPr>
      </w:pPr>
    </w:p>
    <w:p w:rsidR="00554646" w:rsidRDefault="004A37E2" w:rsidP="00554646">
      <w:pPr>
        <w:pStyle w:val="Heading1"/>
        <w:jc w:val="center"/>
        <w:rPr>
          <w:b/>
          <w:color w:val="4F81BD" w:themeColor="accent1"/>
          <w:sz w:val="24"/>
          <w:szCs w:val="24"/>
        </w:rPr>
      </w:pPr>
      <w:r w:rsidRPr="00AB0B07">
        <w:rPr>
          <w:noProof/>
          <w:sz w:val="22"/>
          <w:szCs w:val="22"/>
        </w:rPr>
        <mc:AlternateContent>
          <mc:Choice Requires="wps">
            <w:drawing>
              <wp:anchor distT="0" distB="0" distL="114300" distR="114300" simplePos="0" relativeHeight="251683840" behindDoc="0" locked="0" layoutInCell="1" allowOverlap="1" wp14:anchorId="4B91A0BD" wp14:editId="2CD03D71">
                <wp:simplePos x="0" y="0"/>
                <wp:positionH relativeFrom="page">
                  <wp:posOffset>709987</wp:posOffset>
                </wp:positionH>
                <wp:positionV relativeFrom="margin">
                  <wp:posOffset>-508718</wp:posOffset>
                </wp:positionV>
                <wp:extent cx="6477000" cy="902017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020175"/>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A71" id="Rectangle 1" o:spid="_x0000_s1026" style="position:absolute;margin-left:55.9pt;margin-top:-40.05pt;width:510pt;height:710.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" filled="f" fillcolor="#ffbfdd" strokecolor="#9bbb59 [3206]" strokeweight="3pt">
                <v:stroke dashstyle="1 1" endcap="round"/>
                <w10:wrap anchorx="page" anchory="margin"/>
              </v:rect>
            </w:pict>
          </mc:Fallback>
        </mc:AlternateContent>
      </w:r>
      <w:r w:rsidR="00554646">
        <w:rPr>
          <w:b/>
          <w:color w:val="4F81BD" w:themeColor="accent1"/>
          <w:sz w:val="24"/>
          <w:szCs w:val="24"/>
        </w:rPr>
        <w:t>Invitation</w:t>
      </w:r>
    </w:p>
    <w:p w:rsidR="00554646" w:rsidRDefault="00554646" w:rsidP="00554646">
      <w:pPr>
        <w:pStyle w:val="NoSpacing"/>
      </w:pPr>
      <w:r>
        <w:t>Make sure all appropriate boxe</w:t>
      </w:r>
      <w:r w:rsidR="00B21E6E">
        <w:t>s are checked on the invitation</w:t>
      </w:r>
      <w:r>
        <w:t xml:space="preserve"> and the student's name is listed on the invitation. If the meeting is an annual IEP, the first box should be checked. If the meeting is a revision, the second box should be checked. </w:t>
      </w:r>
      <w:r w:rsidR="00B21E6E">
        <w:t xml:space="preserve">If the meeting is a </w:t>
      </w:r>
      <w:r>
        <w:t>Transition Planning</w:t>
      </w:r>
      <w:r w:rsidR="00B21E6E">
        <w:t xml:space="preserve"> meeting</w:t>
      </w:r>
      <w:r>
        <w:t>,</w:t>
      </w:r>
      <w:r w:rsidR="00B21E6E">
        <w:t xml:space="preserve"> the third box must be checked.</w:t>
      </w:r>
      <w:r>
        <w:t xml:space="preserve"> If any agencies are going to be involved in the meeting, the fourth box must be checked and the name(s) of the agencies must be listed. As a best practice, provide a separate invitation to both the parent and the student. </w:t>
      </w:r>
      <w:r>
        <w:rPr>
          <w:highlight w:val="yellow"/>
        </w:rPr>
        <w:t>***If paraprofessionals are completing your invitations, please make sure they understan</w:t>
      </w:r>
      <w:r w:rsidR="0027221D">
        <w:rPr>
          <w:highlight w:val="yellow"/>
        </w:rPr>
        <w:t>d which boxes are to be checked for those meetings.</w:t>
      </w:r>
      <w:r>
        <w:t xml:space="preserve"> </w:t>
      </w:r>
    </w:p>
    <w:p w:rsidR="004A37E2" w:rsidRDefault="004A37E2" w:rsidP="004A37E2">
      <w:pPr>
        <w:rPr>
          <w:color w:val="000000"/>
        </w:rPr>
      </w:pPr>
    </w:p>
    <w:p w:rsidR="004A37E2" w:rsidRPr="00475B43" w:rsidRDefault="004A37E2" w:rsidP="00475B43">
      <w:pPr>
        <w:pStyle w:val="Heading1"/>
        <w:jc w:val="center"/>
        <w:rPr>
          <w:b/>
          <w:color w:val="4F81BD" w:themeColor="accent1"/>
          <w:sz w:val="24"/>
          <w:szCs w:val="24"/>
        </w:rPr>
      </w:pPr>
      <w:r>
        <w:rPr>
          <w:b/>
          <w:color w:val="4F81BD" w:themeColor="accent1"/>
          <w:sz w:val="24"/>
          <w:szCs w:val="24"/>
        </w:rPr>
        <w:t>Career / transition Planning Website</w:t>
      </w:r>
    </w:p>
    <w:p w:rsidR="004A37E2" w:rsidRDefault="00FD2564" w:rsidP="00FB5644">
      <w:pPr>
        <w:pStyle w:val="NoSpacing"/>
        <w:rPr>
          <w:color w:val="000000"/>
        </w:rPr>
      </w:pPr>
      <w:hyperlink r:id="rId14" w:tgtFrame="_blank" w:history="1">
        <w:r w:rsidR="004A37E2">
          <w:rPr>
            <w:rStyle w:val="Hyperlink"/>
          </w:rPr>
          <w:t>http://www.careeronestop.org/</w:t>
        </w:r>
      </w:hyperlink>
    </w:p>
    <w:p w:rsidR="004A37E2" w:rsidRDefault="004A37E2" w:rsidP="004A37E2">
      <w:pPr>
        <w:rPr>
          <w:color w:val="000000"/>
        </w:rPr>
      </w:pPr>
      <w:r>
        <w:rPr>
          <w:color w:val="000000"/>
        </w:rPr>
        <w:t> </w:t>
      </w:r>
    </w:p>
    <w:p w:rsidR="004A37E2" w:rsidRDefault="004A37E2" w:rsidP="004A37E2">
      <w:pPr>
        <w:rPr>
          <w:color w:val="000000"/>
        </w:rPr>
      </w:pPr>
      <w:r>
        <w:rPr>
          <w:rStyle w:val="Strong"/>
          <w:color w:val="000000"/>
        </w:rPr>
        <w:t xml:space="preserve">On this website users can do the following: </w:t>
      </w:r>
    </w:p>
    <w:p w:rsidR="004A37E2" w:rsidRDefault="004A37E2" w:rsidP="004A37E2">
      <w:pPr>
        <w:rPr>
          <w:color w:val="000000"/>
        </w:rPr>
      </w:pPr>
      <w:r>
        <w:rPr>
          <w:color w:val="000000"/>
        </w:rPr>
        <w:t> </w:t>
      </w:r>
    </w:p>
    <w:p w:rsidR="004A37E2" w:rsidRDefault="004A37E2" w:rsidP="004A37E2">
      <w:pPr>
        <w:rPr>
          <w:color w:val="000000"/>
        </w:rPr>
      </w:pPr>
      <w:r>
        <w:rPr>
          <w:rStyle w:val="Strong"/>
          <w:color w:val="FF0000"/>
          <w:u w:val="single"/>
        </w:rPr>
        <w:t>Explore Careers</w:t>
      </w:r>
      <w:r>
        <w:rPr>
          <w:color w:val="FF0000"/>
        </w:rPr>
        <w:t>:</w:t>
      </w:r>
      <w:r>
        <w:rPr>
          <w:color w:val="000000"/>
        </w:rPr>
        <w:t xml:space="preserve">  </w:t>
      </w:r>
    </w:p>
    <w:p w:rsidR="004A37E2" w:rsidRDefault="004A37E2" w:rsidP="004A37E2">
      <w:pPr>
        <w:rPr>
          <w:color w:val="000000"/>
        </w:rPr>
      </w:pPr>
      <w:r>
        <w:rPr>
          <w:color w:val="000000"/>
        </w:rPr>
        <w:t>-Offers an </w:t>
      </w:r>
      <w:r>
        <w:rPr>
          <w:rFonts w:ascii="Times New Roman Baltic" w:hAnsi="Times New Roman Baltic" w:cs="Times New Roman Baltic"/>
          <w:color w:val="000000"/>
        </w:rPr>
        <w:t>interest</w:t>
      </w:r>
      <w:r>
        <w:rPr>
          <w:color w:val="000000"/>
        </w:rPr>
        <w:t xml:space="preserve"> assessment</w:t>
      </w:r>
    </w:p>
    <w:p w:rsidR="004A37E2" w:rsidRDefault="004A37E2" w:rsidP="004A37E2">
      <w:pPr>
        <w:rPr>
          <w:color w:val="000000"/>
        </w:rPr>
      </w:pPr>
      <w:r>
        <w:rPr>
          <w:color w:val="000000"/>
        </w:rPr>
        <w:t xml:space="preserve">-Offers a Work Values lesson.  Students can take an assessment to determine what their own core work values are.  Great discussion with students. </w:t>
      </w:r>
    </w:p>
    <w:p w:rsidR="004A37E2" w:rsidRDefault="004A37E2" w:rsidP="004A37E2">
      <w:pPr>
        <w:rPr>
          <w:color w:val="000000"/>
        </w:rPr>
      </w:pPr>
      <w:r>
        <w:rPr>
          <w:color w:val="000000"/>
        </w:rPr>
        <w:t xml:space="preserve">-Offers information on 900 vocations.  Students can read about them, compare them, find out which ones are "hot" careers.  They can also research general industries. </w:t>
      </w:r>
    </w:p>
    <w:p w:rsidR="004A37E2" w:rsidRDefault="004A37E2" w:rsidP="004A37E2">
      <w:pPr>
        <w:rPr>
          <w:color w:val="000000"/>
        </w:rPr>
      </w:pPr>
      <w:r>
        <w:rPr>
          <w:color w:val="000000"/>
        </w:rPr>
        <w:t> </w:t>
      </w:r>
    </w:p>
    <w:p w:rsidR="004A37E2" w:rsidRDefault="004A37E2" w:rsidP="004A37E2">
      <w:pPr>
        <w:rPr>
          <w:color w:val="000000"/>
        </w:rPr>
      </w:pPr>
      <w:r>
        <w:rPr>
          <w:rStyle w:val="Strong"/>
          <w:color w:val="FF0000"/>
          <w:u w:val="single"/>
        </w:rPr>
        <w:t>Find Training:</w:t>
      </w:r>
    </w:p>
    <w:p w:rsidR="004A37E2" w:rsidRDefault="004A37E2" w:rsidP="004A37E2">
      <w:pPr>
        <w:rPr>
          <w:color w:val="000000"/>
        </w:rPr>
      </w:pPr>
      <w:r>
        <w:rPr>
          <w:color w:val="000000"/>
          <w:sz w:val="27"/>
          <w:szCs w:val="27"/>
        </w:rPr>
        <w:t>- Defines training options that best fits students</w:t>
      </w:r>
      <w:r w:rsidR="003A69D5">
        <w:rPr>
          <w:color w:val="000000"/>
          <w:sz w:val="27"/>
          <w:szCs w:val="27"/>
        </w:rPr>
        <w:t>’</w:t>
      </w:r>
      <w:r>
        <w:rPr>
          <w:color w:val="000000"/>
          <w:sz w:val="27"/>
          <w:szCs w:val="27"/>
        </w:rPr>
        <w:t xml:space="preserve"> needs.</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15" w:tgtFrame="_blank" w:tooltip="High school equivalency" w:history="1">
        <w:r w:rsidR="004A37E2" w:rsidRPr="003A69D5">
          <w:rPr>
            <w:rStyle w:val="Hyperlink"/>
            <w:rFonts w:ascii="Arial" w:hAnsi="Arial" w:cs="Arial"/>
            <w:color w:val="004481"/>
            <w:sz w:val="21"/>
            <w:szCs w:val="21"/>
            <w:bdr w:val="none" w:sz="0" w:space="0" w:color="auto" w:frame="1"/>
          </w:rPr>
          <w:t>High school equivalency</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16" w:tgtFrame="_blank" w:history="1">
        <w:r w:rsidR="004A37E2" w:rsidRPr="003A69D5">
          <w:rPr>
            <w:rStyle w:val="Hyperlink"/>
            <w:rFonts w:ascii="Arial" w:hAnsi="Arial" w:cs="Arial"/>
            <w:color w:val="004481"/>
            <w:sz w:val="21"/>
            <w:szCs w:val="21"/>
            <w:bdr w:val="none" w:sz="0" w:space="0" w:color="auto" w:frame="1"/>
          </w:rPr>
          <w:t>Adult Basic Education</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17" w:tgtFrame="_blank" w:tooltip="Short-term training" w:history="1">
        <w:r w:rsidR="004A37E2" w:rsidRPr="003A69D5">
          <w:rPr>
            <w:rStyle w:val="Hyperlink"/>
            <w:rFonts w:ascii="Arial" w:hAnsi="Arial" w:cs="Arial"/>
            <w:color w:val="004481"/>
            <w:sz w:val="21"/>
            <w:szCs w:val="21"/>
            <w:bdr w:val="none" w:sz="0" w:space="0" w:color="auto" w:frame="1"/>
          </w:rPr>
          <w:t>Short-term training</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18" w:tgtFrame="_blank" w:tooltip="College" w:history="1">
        <w:r w:rsidR="004A37E2" w:rsidRPr="003A69D5">
          <w:rPr>
            <w:rStyle w:val="Hyperlink"/>
            <w:rFonts w:ascii="Arial" w:hAnsi="Arial" w:cs="Arial"/>
            <w:color w:val="004481"/>
            <w:sz w:val="21"/>
            <w:szCs w:val="21"/>
            <w:bdr w:val="none" w:sz="0" w:space="0" w:color="auto" w:frame="1"/>
          </w:rPr>
          <w:t>College</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19" w:tgtFrame="_blank" w:tooltip="Certifications" w:history="1">
        <w:r w:rsidR="004A37E2" w:rsidRPr="003A69D5">
          <w:rPr>
            <w:rStyle w:val="Hyperlink"/>
            <w:rFonts w:ascii="Arial" w:hAnsi="Arial" w:cs="Arial"/>
            <w:color w:val="004481"/>
            <w:sz w:val="21"/>
            <w:szCs w:val="21"/>
            <w:bdr w:val="none" w:sz="0" w:space="0" w:color="auto" w:frame="1"/>
          </w:rPr>
          <w:t>Certifications</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20" w:tgtFrame="_blank" w:tooltip="Apprenticeships" w:history="1">
        <w:r w:rsidR="004A37E2" w:rsidRPr="003A69D5">
          <w:rPr>
            <w:rStyle w:val="Hyperlink"/>
            <w:rFonts w:ascii="Arial" w:hAnsi="Arial" w:cs="Arial"/>
            <w:color w:val="004481"/>
            <w:sz w:val="21"/>
            <w:szCs w:val="21"/>
            <w:bdr w:val="none" w:sz="0" w:space="0" w:color="auto" w:frame="1"/>
          </w:rPr>
          <w:t>Apprenticeships</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21" w:tgtFrame="_blank" w:tooltip="Internships" w:history="1">
        <w:r w:rsidR="004A37E2" w:rsidRPr="003A69D5">
          <w:rPr>
            <w:rStyle w:val="Hyperlink"/>
            <w:rFonts w:ascii="Arial" w:hAnsi="Arial" w:cs="Arial"/>
            <w:color w:val="004481"/>
            <w:sz w:val="21"/>
            <w:szCs w:val="21"/>
            <w:bdr w:val="none" w:sz="0" w:space="0" w:color="auto" w:frame="1"/>
          </w:rPr>
          <w:t>Internships</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22" w:tgtFrame="_blank" w:tooltip="Professional development" w:history="1">
        <w:r w:rsidR="004A37E2" w:rsidRPr="003A69D5">
          <w:rPr>
            <w:rStyle w:val="Hyperlink"/>
            <w:rFonts w:ascii="Arial" w:hAnsi="Arial" w:cs="Arial"/>
            <w:color w:val="004481"/>
            <w:sz w:val="21"/>
            <w:szCs w:val="21"/>
            <w:bdr w:val="none" w:sz="0" w:space="0" w:color="auto" w:frame="1"/>
          </w:rPr>
          <w:t>Professional development</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1"/>
        </w:numPr>
        <w:spacing w:line="270" w:lineRule="atLeast"/>
        <w:ind w:left="480" w:right="240"/>
        <w:rPr>
          <w:rFonts w:ascii="Arial" w:hAnsi="Arial" w:cs="Arial"/>
          <w:color w:val="000000"/>
          <w:sz w:val="21"/>
          <w:szCs w:val="21"/>
        </w:rPr>
      </w:pPr>
      <w:hyperlink r:id="rId23" w:tgtFrame="_blank" w:tooltip="Do you need a license? " w:history="1">
        <w:r w:rsidR="004A37E2" w:rsidRPr="003A69D5">
          <w:rPr>
            <w:rStyle w:val="Hyperlink"/>
            <w:rFonts w:ascii="Arial" w:hAnsi="Arial" w:cs="Arial"/>
            <w:color w:val="004481"/>
            <w:sz w:val="21"/>
            <w:szCs w:val="21"/>
            <w:bdr w:val="none" w:sz="0" w:space="0" w:color="auto" w:frame="1"/>
          </w:rPr>
          <w:t>Do you need a license?</w:t>
        </w:r>
      </w:hyperlink>
    </w:p>
    <w:p w:rsidR="004A37E2" w:rsidRDefault="004A37E2" w:rsidP="004A37E2">
      <w:pPr>
        <w:rPr>
          <w:color w:val="000000"/>
        </w:rPr>
      </w:pPr>
      <w:r>
        <w:rPr>
          <w:color w:val="000000"/>
        </w:rPr>
        <w:t> </w:t>
      </w:r>
    </w:p>
    <w:p w:rsidR="004A37E2" w:rsidRDefault="004A37E2" w:rsidP="004A37E2">
      <w:pPr>
        <w:rPr>
          <w:color w:val="000000"/>
        </w:rPr>
      </w:pPr>
      <w:r>
        <w:rPr>
          <w:rStyle w:val="Strong"/>
          <w:color w:val="FF0000"/>
          <w:u w:val="single"/>
        </w:rPr>
        <w:t xml:space="preserve">Job Search: </w:t>
      </w:r>
    </w:p>
    <w:p w:rsidR="004A37E2" w:rsidRPr="003A69D5" w:rsidRDefault="004A37E2" w:rsidP="00475B43">
      <w:pPr>
        <w:pStyle w:val="NoSpacing"/>
        <w:rPr>
          <w:b/>
        </w:rPr>
      </w:pPr>
      <w:r w:rsidRPr="003A69D5">
        <w:t>-Make your job search efforts pay off with research and planning.</w:t>
      </w:r>
      <w:r w:rsidRPr="003A69D5">
        <w:rPr>
          <w:rStyle w:val="apple-converted-space"/>
          <w:bCs/>
          <w:color w:val="000000"/>
        </w:rPr>
        <w:t>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4" w:tgtFrame="_blank" w:tooltip="Create a job search plan" w:history="1">
        <w:r w:rsidR="004A37E2" w:rsidRPr="003A69D5">
          <w:rPr>
            <w:rStyle w:val="Hyperlink"/>
            <w:rFonts w:ascii="Arial" w:hAnsi="Arial" w:cs="Arial"/>
            <w:color w:val="004481"/>
            <w:sz w:val="21"/>
            <w:szCs w:val="21"/>
            <w:bdr w:val="none" w:sz="0" w:space="0" w:color="auto" w:frame="1"/>
          </w:rPr>
          <w:t>Create a job search plan</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5" w:tgtFrame="_blank" w:history="1">
        <w:r w:rsidR="004A37E2" w:rsidRPr="003A69D5">
          <w:rPr>
            <w:rStyle w:val="Hyperlink"/>
            <w:rFonts w:ascii="Arial" w:hAnsi="Arial" w:cs="Arial"/>
            <w:color w:val="004481"/>
            <w:sz w:val="21"/>
            <w:szCs w:val="21"/>
            <w:bdr w:val="none" w:sz="0" w:space="0" w:color="auto" w:frame="1"/>
          </w:rPr>
          <w:t>Research employers</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6" w:tgtFrame="_blank" w:history="1">
        <w:r w:rsidR="004A37E2" w:rsidRPr="003A69D5">
          <w:rPr>
            <w:rStyle w:val="Hyperlink"/>
            <w:rFonts w:ascii="Arial" w:hAnsi="Arial" w:cs="Arial"/>
            <w:color w:val="004481"/>
            <w:sz w:val="21"/>
            <w:szCs w:val="21"/>
            <w:bdr w:val="none" w:sz="0" w:space="0" w:color="auto" w:frame="1"/>
          </w:rPr>
          <w:t>Research salaries</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7" w:tgtFrame="_blank" w:tooltip="Online job search" w:history="1">
        <w:r w:rsidR="004A37E2" w:rsidRPr="003A69D5">
          <w:rPr>
            <w:rStyle w:val="Hyperlink"/>
            <w:rFonts w:ascii="Arial" w:hAnsi="Arial" w:cs="Arial"/>
            <w:color w:val="004481"/>
            <w:sz w:val="21"/>
            <w:szCs w:val="21"/>
            <w:bdr w:val="none" w:sz="0" w:space="0" w:color="auto" w:frame="1"/>
          </w:rPr>
          <w:t>Online job search</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8" w:tgtFrame="_blank" w:history="1">
        <w:r w:rsidR="004A37E2" w:rsidRPr="003A69D5">
          <w:rPr>
            <w:rStyle w:val="Hyperlink"/>
            <w:rFonts w:ascii="Arial" w:hAnsi="Arial" w:cs="Arial"/>
            <w:color w:val="004481"/>
            <w:sz w:val="21"/>
            <w:szCs w:val="21"/>
            <w:bdr w:val="none" w:sz="0" w:space="0" w:color="auto" w:frame="1"/>
          </w:rPr>
          <w:t>What's in demand?</w:t>
        </w:r>
      </w:hyperlink>
      <w:r w:rsidR="004A37E2" w:rsidRPr="003A69D5">
        <w:rPr>
          <w:rFonts w:ascii="Arial" w:hAnsi="Arial" w:cs="Arial"/>
          <w:color w:val="000000"/>
          <w:sz w:val="21"/>
          <w:szCs w:val="21"/>
        </w:rPr>
        <w:t xml:space="preserve"> </w:t>
      </w:r>
    </w:p>
    <w:p w:rsidR="004A37E2" w:rsidRPr="003A69D5" w:rsidRDefault="00FD2564" w:rsidP="004A37E2">
      <w:pPr>
        <w:numPr>
          <w:ilvl w:val="0"/>
          <w:numId w:val="22"/>
        </w:numPr>
        <w:spacing w:line="270" w:lineRule="atLeast"/>
        <w:ind w:left="480" w:right="240"/>
        <w:rPr>
          <w:rFonts w:ascii="Arial" w:hAnsi="Arial" w:cs="Arial"/>
          <w:color w:val="000000"/>
          <w:sz w:val="21"/>
          <w:szCs w:val="21"/>
        </w:rPr>
      </w:pPr>
      <w:hyperlink r:id="rId29" w:tgtFrame="_blank" w:tooltip="Inquiry letters" w:history="1">
        <w:r w:rsidR="004A37E2" w:rsidRPr="003A69D5">
          <w:rPr>
            <w:rStyle w:val="Hyperlink"/>
            <w:rFonts w:ascii="Arial" w:hAnsi="Arial" w:cs="Arial"/>
            <w:color w:val="004481"/>
            <w:sz w:val="21"/>
            <w:szCs w:val="21"/>
            <w:bdr w:val="none" w:sz="0" w:space="0" w:color="auto" w:frame="1"/>
          </w:rPr>
          <w:t>Inquiry letters</w:t>
        </w:r>
      </w:hyperlink>
      <w:r w:rsidR="004A37E2" w:rsidRPr="003A69D5">
        <w:rPr>
          <w:rFonts w:ascii="Arial" w:hAnsi="Arial" w:cs="Arial"/>
          <w:color w:val="000000"/>
          <w:sz w:val="21"/>
          <w:szCs w:val="21"/>
        </w:rPr>
        <w:t xml:space="preserve"> </w:t>
      </w:r>
    </w:p>
    <w:p w:rsidR="00475B43" w:rsidRPr="00475B43" w:rsidRDefault="00FD2564" w:rsidP="00475B43">
      <w:pPr>
        <w:numPr>
          <w:ilvl w:val="0"/>
          <w:numId w:val="22"/>
        </w:numPr>
        <w:spacing w:line="270" w:lineRule="atLeast"/>
        <w:ind w:left="480" w:right="240"/>
        <w:rPr>
          <w:rStyle w:val="Hyperlink"/>
          <w:rFonts w:ascii="Arial" w:hAnsi="Arial" w:cs="Arial"/>
          <w:color w:val="000000"/>
          <w:sz w:val="21"/>
          <w:szCs w:val="21"/>
          <w:u w:val="none"/>
        </w:rPr>
      </w:pPr>
      <w:hyperlink r:id="rId30" w:tgtFrame="_blank" w:tooltip="Inquiry letters" w:history="1">
        <w:r w:rsidR="004A37E2" w:rsidRPr="003A69D5">
          <w:rPr>
            <w:rStyle w:val="Hyperlink"/>
            <w:rFonts w:ascii="Arial" w:hAnsi="Arial" w:cs="Arial"/>
            <w:color w:val="004481"/>
            <w:sz w:val="21"/>
            <w:szCs w:val="21"/>
            <w:bdr w:val="none" w:sz="0" w:space="0" w:color="auto" w:frame="1"/>
          </w:rPr>
          <w:t>Inquiry letter sampl</w:t>
        </w:r>
      </w:hyperlink>
      <w:r w:rsidR="003A69D5">
        <w:rPr>
          <w:rStyle w:val="Hyperlink"/>
          <w:rFonts w:ascii="Arial" w:hAnsi="Arial" w:cs="Arial"/>
          <w:color w:val="004481"/>
          <w:sz w:val="21"/>
          <w:szCs w:val="21"/>
          <w:bdr w:val="none" w:sz="0" w:space="0" w:color="auto" w:frame="1"/>
        </w:rPr>
        <w:t>e</w:t>
      </w:r>
    </w:p>
    <w:p w:rsidR="00475B43" w:rsidRPr="00475B43" w:rsidRDefault="004A37E2" w:rsidP="00475B43">
      <w:pPr>
        <w:numPr>
          <w:ilvl w:val="0"/>
          <w:numId w:val="22"/>
        </w:numPr>
        <w:spacing w:line="270" w:lineRule="atLeast"/>
        <w:ind w:left="480" w:right="240"/>
        <w:rPr>
          <w:rFonts w:ascii="Arial" w:hAnsi="Arial" w:cs="Arial"/>
          <w:color w:val="1F497D" w:themeColor="text2"/>
          <w:sz w:val="21"/>
          <w:szCs w:val="21"/>
          <w:u w:val="single"/>
        </w:rPr>
      </w:pPr>
      <w:r w:rsidRPr="00475B43">
        <w:rPr>
          <w:color w:val="1F497D" w:themeColor="text2"/>
          <w:u w:val="single"/>
        </w:rPr>
        <w:t>Networking information</w:t>
      </w:r>
    </w:p>
    <w:p w:rsidR="004A37E2" w:rsidRPr="00475B43" w:rsidRDefault="004A37E2" w:rsidP="00475B43">
      <w:pPr>
        <w:numPr>
          <w:ilvl w:val="0"/>
          <w:numId w:val="22"/>
        </w:numPr>
        <w:spacing w:line="270" w:lineRule="atLeast"/>
        <w:ind w:left="480" w:right="240"/>
        <w:rPr>
          <w:rFonts w:ascii="Arial" w:hAnsi="Arial" w:cs="Arial"/>
          <w:color w:val="1F497D" w:themeColor="text2"/>
          <w:sz w:val="21"/>
          <w:szCs w:val="21"/>
          <w:u w:val="single"/>
        </w:rPr>
      </w:pPr>
      <w:r w:rsidRPr="00475B43">
        <w:rPr>
          <w:color w:val="1F497D" w:themeColor="text2"/>
          <w:u w:val="single"/>
        </w:rPr>
        <w:t>Find a job</w:t>
      </w:r>
    </w:p>
    <w:p w:rsidR="004A37E2" w:rsidRPr="00475B43" w:rsidRDefault="00475B43" w:rsidP="004A37E2">
      <w:pPr>
        <w:pStyle w:val="Heading2"/>
        <w:spacing w:line="288" w:lineRule="atLeast"/>
        <w:rPr>
          <w:rFonts w:ascii="Times New Roman" w:hAnsi="Times New Roman"/>
          <w:b w:val="0"/>
          <w:color w:val="000000"/>
          <w:sz w:val="24"/>
        </w:rPr>
      </w:pPr>
      <w:r w:rsidRPr="00475B43">
        <w:rPr>
          <w:rFonts w:ascii="Times New Roman" w:hAnsi="Times New Roman"/>
          <w:noProof/>
          <w:color w:val="1F497D" w:themeColor="text2"/>
          <w:sz w:val="24"/>
          <w:u w:val="single"/>
        </w:rPr>
        <mc:AlternateContent>
          <mc:Choice Requires="wps">
            <w:drawing>
              <wp:anchor distT="0" distB="0" distL="114300" distR="114300" simplePos="0" relativeHeight="251687936" behindDoc="0" locked="0" layoutInCell="1" allowOverlap="1" wp14:anchorId="686A7B03" wp14:editId="57FE1A33">
                <wp:simplePos x="0" y="0"/>
                <wp:positionH relativeFrom="page">
                  <wp:posOffset>828040</wp:posOffset>
                </wp:positionH>
                <wp:positionV relativeFrom="margin">
                  <wp:posOffset>-508544</wp:posOffset>
                </wp:positionV>
                <wp:extent cx="6477000" cy="9020175"/>
                <wp:effectExtent l="19050" t="1905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020175"/>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6032" id="Rectangle 12" o:spid="_x0000_s1026" style="position:absolute;margin-left:65.2pt;margin-top:-40.05pt;width:510pt;height:710.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" filled="f" fillcolor="#ffbfdd" strokecolor="#9bbb59 [3206]" strokeweight="3pt">
                <v:stroke dashstyle="1 1" endcap="round"/>
                <w10:wrap anchorx="page" anchory="margin"/>
              </v:rect>
            </w:pict>
          </mc:Fallback>
        </mc:AlternateContent>
      </w:r>
      <w:r w:rsidR="004A37E2" w:rsidRPr="00475B43">
        <w:rPr>
          <w:rFonts w:ascii="Times New Roman" w:hAnsi="Times New Roman"/>
          <w:b w:val="0"/>
          <w:bCs/>
          <w:color w:val="000000"/>
          <w:sz w:val="24"/>
        </w:rPr>
        <w:t>Search for a job right on the site by entering a job and location in the boxes.</w:t>
      </w:r>
    </w:p>
    <w:p w:rsidR="004A37E2" w:rsidRPr="00475B43" w:rsidRDefault="004A37E2" w:rsidP="004A37E2">
      <w:pPr>
        <w:pStyle w:val="introparagraph"/>
        <w:spacing w:before="0" w:beforeAutospacing="0" w:after="0" w:afterAutospacing="0" w:line="270" w:lineRule="atLeast"/>
        <w:rPr>
          <w:rFonts w:ascii="Arial" w:hAnsi="Arial" w:cs="Arial"/>
          <w:color w:val="000000"/>
        </w:rPr>
      </w:pPr>
      <w:r w:rsidRPr="00475B43">
        <w:rPr>
          <w:color w:val="000000"/>
        </w:rPr>
        <w:t>Find your</w:t>
      </w:r>
      <w:r w:rsidRPr="00475B43">
        <w:rPr>
          <w:rStyle w:val="apple-converted-space"/>
          <w:color w:val="000000"/>
        </w:rPr>
        <w:t> </w:t>
      </w:r>
      <w:hyperlink r:id="rId31" w:tgtFrame="_blank" w:history="1">
        <w:r w:rsidRPr="00475B43">
          <w:rPr>
            <w:rStyle w:val="Hyperlink"/>
            <w:color w:val="004481"/>
            <w:bdr w:val="none" w:sz="0" w:space="0" w:color="auto" w:frame="1"/>
          </w:rPr>
          <w:t>state job bank</w:t>
        </w:r>
      </w:hyperlink>
      <w:r w:rsidRPr="00475B43">
        <w:rPr>
          <w:rStyle w:val="apple-converted-space"/>
          <w:color w:val="000000"/>
        </w:rPr>
        <w:t> </w:t>
      </w:r>
      <w:r w:rsidRPr="00475B43">
        <w:rPr>
          <w:color w:val="000000"/>
        </w:rPr>
        <w:t>to post your resume.</w:t>
      </w:r>
    </w:p>
    <w:p w:rsidR="004A37E2" w:rsidRPr="00475B43" w:rsidRDefault="00FD2564" w:rsidP="004A37E2">
      <w:pPr>
        <w:pStyle w:val="NormalWeb"/>
        <w:spacing w:before="0" w:beforeAutospacing="0" w:after="0" w:afterAutospacing="0" w:line="270" w:lineRule="atLeast"/>
        <w:rPr>
          <w:rFonts w:ascii="Arial" w:hAnsi="Arial" w:cs="Arial"/>
          <w:color w:val="000000"/>
        </w:rPr>
      </w:pPr>
      <w:hyperlink r:id="rId32" w:tgtFrame="_blank" w:tooltip="What are job banks? " w:history="1">
        <w:r w:rsidR="004A37E2" w:rsidRPr="00475B43">
          <w:rPr>
            <w:rStyle w:val="Hyperlink"/>
            <w:color w:val="004481"/>
            <w:bdr w:val="dotted" w:sz="6" w:space="0" w:color="000000" w:frame="1"/>
          </w:rPr>
          <w:t>What are job banks?</w:t>
        </w:r>
      </w:hyperlink>
    </w:p>
    <w:p w:rsidR="004A37E2" w:rsidRPr="00475B43" w:rsidRDefault="00FD2564" w:rsidP="004A37E2">
      <w:pPr>
        <w:pStyle w:val="NormalWeb"/>
        <w:spacing w:before="0" w:beforeAutospacing="0" w:after="0" w:afterAutospacing="0" w:line="270" w:lineRule="atLeast"/>
        <w:rPr>
          <w:rFonts w:ascii="Arial" w:hAnsi="Arial" w:cs="Arial"/>
          <w:color w:val="000000"/>
        </w:rPr>
      </w:pPr>
      <w:hyperlink r:id="rId33" w:tgtFrame="_blank" w:tooltip="Employment agencies " w:history="1">
        <w:r w:rsidR="004A37E2" w:rsidRPr="00475B43">
          <w:rPr>
            <w:rStyle w:val="Hyperlink"/>
            <w:color w:val="004481"/>
            <w:bdr w:val="none" w:sz="0" w:space="0" w:color="auto" w:frame="1"/>
          </w:rPr>
          <w:t>Employment agencies</w:t>
        </w:r>
      </w:hyperlink>
    </w:p>
    <w:p w:rsidR="004A37E2" w:rsidRPr="00475B43" w:rsidRDefault="00FD2564" w:rsidP="004A37E2">
      <w:pPr>
        <w:pStyle w:val="NormalWeb"/>
        <w:spacing w:before="0" w:beforeAutospacing="0" w:after="0" w:afterAutospacing="0" w:line="270" w:lineRule="atLeast"/>
        <w:rPr>
          <w:rFonts w:ascii="Arial" w:hAnsi="Arial" w:cs="Arial"/>
          <w:color w:val="000000"/>
        </w:rPr>
      </w:pPr>
      <w:hyperlink r:id="rId34" w:tgtFrame="_blank" w:tooltip="Military options " w:history="1">
        <w:r w:rsidR="004A37E2" w:rsidRPr="00475B43">
          <w:rPr>
            <w:rStyle w:val="Hyperlink"/>
            <w:color w:val="004481"/>
            <w:bdr w:val="none" w:sz="0" w:space="0" w:color="auto" w:frame="1"/>
          </w:rPr>
          <w:t>Military options</w:t>
        </w:r>
      </w:hyperlink>
    </w:p>
    <w:p w:rsidR="004A37E2" w:rsidRDefault="00FD2564" w:rsidP="004A37E2">
      <w:pPr>
        <w:pStyle w:val="NormalWeb"/>
        <w:spacing w:before="0" w:beforeAutospacing="0" w:after="0" w:afterAutospacing="0" w:line="270" w:lineRule="atLeast"/>
        <w:rPr>
          <w:rStyle w:val="Hyperlink"/>
          <w:color w:val="004481"/>
          <w:bdr w:val="none" w:sz="0" w:space="0" w:color="auto" w:frame="1"/>
        </w:rPr>
      </w:pPr>
      <w:hyperlink r:id="rId35" w:tgtFrame="_blank" w:tooltip="Job fairs " w:history="1">
        <w:r w:rsidR="004A37E2" w:rsidRPr="00475B43">
          <w:rPr>
            <w:rStyle w:val="Hyperlink"/>
            <w:color w:val="004481"/>
            <w:bdr w:val="none" w:sz="0" w:space="0" w:color="auto" w:frame="1"/>
          </w:rPr>
          <w:t>Job fairs</w:t>
        </w:r>
      </w:hyperlink>
    </w:p>
    <w:p w:rsidR="00475B43" w:rsidRPr="00475B43" w:rsidRDefault="00475B43" w:rsidP="004A37E2">
      <w:pPr>
        <w:pStyle w:val="NormalWeb"/>
        <w:spacing w:before="0" w:beforeAutospacing="0" w:after="0" w:afterAutospacing="0" w:line="270" w:lineRule="atLeast"/>
        <w:rPr>
          <w:rFonts w:ascii="Arial" w:hAnsi="Arial" w:cs="Arial"/>
          <w:color w:val="000000"/>
        </w:rPr>
      </w:pPr>
    </w:p>
    <w:p w:rsidR="004A37E2" w:rsidRDefault="004A37E2" w:rsidP="004A37E2">
      <w:pPr>
        <w:rPr>
          <w:color w:val="000000"/>
        </w:rPr>
      </w:pPr>
      <w:r>
        <w:rPr>
          <w:color w:val="000000"/>
        </w:rPr>
        <w:t>-Resumes and Applications</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36" w:tgtFrame="_blank" w:tooltip="Resumes" w:history="1">
        <w:r w:rsidR="004A37E2" w:rsidRPr="00425D85">
          <w:rPr>
            <w:rStyle w:val="Hyperlink"/>
            <w:rFonts w:ascii="Arial" w:hAnsi="Arial" w:cs="Arial"/>
            <w:color w:val="004481"/>
            <w:sz w:val="21"/>
            <w:szCs w:val="21"/>
            <w:bdr w:val="dotted" w:sz="6" w:space="0" w:color="000000" w:frame="1"/>
          </w:rPr>
          <w:t>Resumes</w:t>
        </w:r>
      </w:hyperlink>
      <w:r w:rsidR="004A37E2" w:rsidRPr="00425D85">
        <w:rPr>
          <w:rFonts w:ascii="Arial" w:hAnsi="Arial" w:cs="Arial"/>
          <w:color w:val="000000"/>
          <w:sz w:val="21"/>
          <w:szCs w:val="21"/>
        </w:rPr>
        <w:t xml:space="preserve"> </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37" w:tgtFrame="_blank" w:tooltip="Cover letters" w:history="1">
        <w:r w:rsidR="004A37E2" w:rsidRPr="00425D85">
          <w:rPr>
            <w:rStyle w:val="Hyperlink"/>
            <w:rFonts w:ascii="Arial" w:hAnsi="Arial" w:cs="Arial"/>
            <w:color w:val="004481"/>
            <w:sz w:val="21"/>
            <w:szCs w:val="21"/>
            <w:bdr w:val="none" w:sz="0" w:space="0" w:color="auto" w:frame="1"/>
          </w:rPr>
          <w:t>Cover letters</w:t>
        </w:r>
      </w:hyperlink>
      <w:r w:rsidR="004A37E2" w:rsidRPr="00425D85">
        <w:rPr>
          <w:rFonts w:ascii="Arial" w:hAnsi="Arial" w:cs="Arial"/>
          <w:color w:val="000000"/>
          <w:sz w:val="21"/>
          <w:szCs w:val="21"/>
        </w:rPr>
        <w:t xml:space="preserve"> </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38" w:tgtFrame="_blank" w:tooltip="Job applications" w:history="1">
        <w:r w:rsidR="004A37E2" w:rsidRPr="00425D85">
          <w:rPr>
            <w:rStyle w:val="Hyperlink"/>
            <w:rFonts w:ascii="Arial" w:hAnsi="Arial" w:cs="Arial"/>
            <w:color w:val="004481"/>
            <w:sz w:val="21"/>
            <w:szCs w:val="21"/>
            <w:bdr w:val="none" w:sz="0" w:space="0" w:color="auto" w:frame="1"/>
          </w:rPr>
          <w:t>Job applications</w:t>
        </w:r>
      </w:hyperlink>
      <w:r w:rsidR="004A37E2" w:rsidRPr="00425D85">
        <w:rPr>
          <w:rFonts w:ascii="Arial" w:hAnsi="Arial" w:cs="Arial"/>
          <w:color w:val="000000"/>
          <w:sz w:val="21"/>
          <w:szCs w:val="21"/>
        </w:rPr>
        <w:t xml:space="preserve"> </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39" w:tgtFrame="_blank" w:tooltip="Online applications" w:history="1">
        <w:r w:rsidR="004A37E2" w:rsidRPr="00425D85">
          <w:rPr>
            <w:rStyle w:val="Hyperlink"/>
            <w:rFonts w:ascii="Arial" w:hAnsi="Arial" w:cs="Arial"/>
            <w:color w:val="004481"/>
            <w:sz w:val="21"/>
            <w:szCs w:val="21"/>
            <w:bdr w:val="none" w:sz="0" w:space="0" w:color="auto" w:frame="1"/>
          </w:rPr>
          <w:t>Online applications</w:t>
        </w:r>
      </w:hyperlink>
      <w:r w:rsidR="004A37E2" w:rsidRPr="00425D85">
        <w:rPr>
          <w:rFonts w:ascii="Arial" w:hAnsi="Arial" w:cs="Arial"/>
          <w:color w:val="000000"/>
          <w:sz w:val="21"/>
          <w:szCs w:val="21"/>
        </w:rPr>
        <w:t xml:space="preserve"> </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40" w:tgtFrame="_blank" w:tooltip="Portfolios" w:history="1">
        <w:r w:rsidR="004A37E2" w:rsidRPr="00425D85">
          <w:rPr>
            <w:rStyle w:val="Hyperlink"/>
            <w:rFonts w:ascii="Arial" w:hAnsi="Arial" w:cs="Arial"/>
            <w:color w:val="004481"/>
            <w:sz w:val="21"/>
            <w:szCs w:val="21"/>
            <w:bdr w:val="none" w:sz="0" w:space="0" w:color="auto" w:frame="1"/>
          </w:rPr>
          <w:t>Portfolios</w:t>
        </w:r>
      </w:hyperlink>
      <w:r w:rsidR="004A37E2" w:rsidRPr="00425D85">
        <w:rPr>
          <w:rFonts w:ascii="Arial" w:hAnsi="Arial" w:cs="Arial"/>
          <w:color w:val="000000"/>
          <w:sz w:val="21"/>
          <w:szCs w:val="21"/>
        </w:rPr>
        <w:t xml:space="preserve"> </w:t>
      </w:r>
    </w:p>
    <w:p w:rsidR="004A37E2" w:rsidRPr="00425D85" w:rsidRDefault="00FD2564" w:rsidP="004A37E2">
      <w:pPr>
        <w:numPr>
          <w:ilvl w:val="0"/>
          <w:numId w:val="23"/>
        </w:numPr>
        <w:spacing w:line="270" w:lineRule="atLeast"/>
        <w:ind w:left="480" w:right="240"/>
        <w:rPr>
          <w:rFonts w:ascii="Arial" w:hAnsi="Arial" w:cs="Arial"/>
          <w:color w:val="000000"/>
          <w:sz w:val="21"/>
          <w:szCs w:val="21"/>
        </w:rPr>
      </w:pPr>
      <w:hyperlink r:id="rId41" w:tgtFrame="_blank" w:tooltip="Work samples" w:history="1">
        <w:r w:rsidR="004A37E2" w:rsidRPr="00425D85">
          <w:rPr>
            <w:rStyle w:val="Hyperlink"/>
            <w:rFonts w:ascii="Arial" w:hAnsi="Arial" w:cs="Arial"/>
            <w:color w:val="004481"/>
            <w:sz w:val="21"/>
            <w:szCs w:val="21"/>
            <w:bdr w:val="none" w:sz="0" w:space="0" w:color="auto" w:frame="1"/>
          </w:rPr>
          <w:t>Work samples</w:t>
        </w:r>
      </w:hyperlink>
      <w:r w:rsidR="004A37E2" w:rsidRPr="00425D85">
        <w:rPr>
          <w:rFonts w:ascii="Arial" w:hAnsi="Arial" w:cs="Arial"/>
          <w:color w:val="000000"/>
          <w:sz w:val="21"/>
          <w:szCs w:val="21"/>
        </w:rPr>
        <w:t xml:space="preserve"> </w:t>
      </w:r>
    </w:p>
    <w:p w:rsidR="00425D85" w:rsidRPr="00425D85" w:rsidRDefault="00FD2564" w:rsidP="00425D85">
      <w:pPr>
        <w:numPr>
          <w:ilvl w:val="0"/>
          <w:numId w:val="23"/>
        </w:numPr>
        <w:spacing w:line="270" w:lineRule="atLeast"/>
        <w:ind w:left="480" w:right="240"/>
        <w:rPr>
          <w:rStyle w:val="Hyperlink"/>
          <w:rFonts w:ascii="Arial" w:hAnsi="Arial" w:cs="Arial"/>
          <w:color w:val="000000"/>
          <w:sz w:val="21"/>
          <w:szCs w:val="21"/>
          <w:u w:val="none"/>
        </w:rPr>
      </w:pPr>
      <w:hyperlink r:id="rId42" w:tgtFrame="_blank" w:history="1">
        <w:r w:rsidR="004A37E2" w:rsidRPr="00425D85">
          <w:rPr>
            <w:rStyle w:val="Hyperlink"/>
            <w:rFonts w:ascii="Arial" w:hAnsi="Arial" w:cs="Arial"/>
            <w:color w:val="004481"/>
            <w:sz w:val="21"/>
            <w:szCs w:val="21"/>
            <w:bdr w:val="none" w:sz="0" w:space="0" w:color="auto" w:frame="1"/>
          </w:rPr>
          <w:t>References</w:t>
        </w:r>
      </w:hyperlink>
    </w:p>
    <w:p w:rsidR="004A37E2" w:rsidRPr="00425D85" w:rsidRDefault="004A37E2" w:rsidP="00425D85">
      <w:pPr>
        <w:numPr>
          <w:ilvl w:val="0"/>
          <w:numId w:val="23"/>
        </w:numPr>
        <w:spacing w:line="270" w:lineRule="atLeast"/>
        <w:ind w:left="480" w:right="240"/>
        <w:rPr>
          <w:rFonts w:ascii="Arial" w:hAnsi="Arial" w:cs="Arial"/>
          <w:color w:val="1F497D" w:themeColor="text2"/>
          <w:sz w:val="21"/>
          <w:szCs w:val="21"/>
          <w:u w:val="single"/>
        </w:rPr>
      </w:pPr>
      <w:r w:rsidRPr="00425D85">
        <w:rPr>
          <w:rFonts w:ascii="Arial" w:hAnsi="Arial" w:cs="Arial"/>
          <w:color w:val="1F497D" w:themeColor="text2"/>
          <w:sz w:val="21"/>
          <w:szCs w:val="21"/>
          <w:u w:val="single"/>
        </w:rPr>
        <w:t>Interviewing and Negations</w:t>
      </w:r>
    </w:p>
    <w:p w:rsidR="004A37E2" w:rsidRDefault="004A37E2" w:rsidP="004A37E2">
      <w:pPr>
        <w:rPr>
          <w:color w:val="000000"/>
        </w:rPr>
      </w:pPr>
      <w:r>
        <w:rPr>
          <w:color w:val="000000"/>
        </w:rPr>
        <w:t> </w:t>
      </w:r>
    </w:p>
    <w:p w:rsidR="004A37E2" w:rsidRDefault="000B2CE2" w:rsidP="004A37E2">
      <w:pPr>
        <w:rPr>
          <w:color w:val="000000"/>
        </w:rPr>
      </w:pPr>
      <w:r>
        <w:rPr>
          <w:rStyle w:val="Strong"/>
          <w:color w:val="FF0000"/>
          <w:u w:val="single"/>
        </w:rPr>
        <w:t>Tool Kit</w:t>
      </w:r>
    </w:p>
    <w:p w:rsidR="004A37E2" w:rsidRDefault="004A37E2" w:rsidP="004A37E2">
      <w:pPr>
        <w:rPr>
          <w:color w:val="000000"/>
        </w:rPr>
      </w:pPr>
      <w:r>
        <w:rPr>
          <w:color w:val="000000"/>
        </w:rPr>
        <w:t>-A plethora of other resources for you and your students</w:t>
      </w:r>
    </w:p>
    <w:p w:rsidR="004A37E2" w:rsidRDefault="004A37E2" w:rsidP="004A37E2">
      <w:pPr>
        <w:rPr>
          <w:color w:val="000000"/>
        </w:rPr>
      </w:pPr>
      <w:r>
        <w:rPr>
          <w:color w:val="000000"/>
        </w:rPr>
        <w:t> </w:t>
      </w:r>
    </w:p>
    <w:p w:rsidR="004A37E2" w:rsidRDefault="00AA7E14" w:rsidP="004A37E2">
      <w:pPr>
        <w:rPr>
          <w:color w:val="000000"/>
        </w:rPr>
      </w:pPr>
      <w:r>
        <w:rPr>
          <w:rStyle w:val="Strong"/>
          <w:color w:val="FF0000"/>
          <w:u w:val="single"/>
        </w:rPr>
        <w:t>Short Career Videos</w:t>
      </w:r>
    </w:p>
    <w:p w:rsidR="004A37E2" w:rsidRDefault="004A37E2" w:rsidP="004A37E2">
      <w:pPr>
        <w:rPr>
          <w:color w:val="000000"/>
        </w:rPr>
      </w:pPr>
      <w:r>
        <w:rPr>
          <w:color w:val="000000"/>
        </w:rPr>
        <w:t>To just access the videos of most, if not all, of the careers (1:00-2:00 minutes in length), use this link below, or click on VIDEOS on the main website page.  (It's in the middle of the page on the left)</w:t>
      </w:r>
    </w:p>
    <w:p w:rsidR="004A37E2" w:rsidRDefault="004A37E2" w:rsidP="004A37E2">
      <w:pPr>
        <w:rPr>
          <w:color w:val="000000"/>
        </w:rPr>
      </w:pPr>
      <w:r>
        <w:rPr>
          <w:color w:val="000000"/>
        </w:rPr>
        <w:t> </w:t>
      </w:r>
    </w:p>
    <w:p w:rsidR="004A37E2" w:rsidRPr="0015552B" w:rsidRDefault="00FD2564" w:rsidP="008852B7">
      <w:pPr>
        <w:rPr>
          <w:color w:val="000000"/>
        </w:rPr>
      </w:pPr>
      <w:hyperlink r:id="rId43" w:tgtFrame="_blank" w:history="1">
        <w:r w:rsidR="004A37E2">
          <w:rPr>
            <w:rStyle w:val="Hyperlink"/>
          </w:rPr>
          <w:t>http://www.careeronestop.org/Videos/CareerandClusterVideos/career-and-cluster-videos.aspx</w:t>
        </w:r>
      </w:hyperlink>
    </w:p>
    <w:p w:rsidR="00722026" w:rsidRDefault="00722026" w:rsidP="007B45FE">
      <w:pPr>
        <w:pStyle w:val="Heading1"/>
        <w:jc w:val="center"/>
        <w:rPr>
          <w:b/>
          <w:color w:val="4F81BD" w:themeColor="accent1"/>
          <w:sz w:val="24"/>
          <w:szCs w:val="24"/>
        </w:rPr>
      </w:pPr>
      <w:r w:rsidRPr="00237B77">
        <w:rPr>
          <w:b/>
          <w:color w:val="4F81BD" w:themeColor="accent1"/>
          <w:sz w:val="24"/>
          <w:szCs w:val="24"/>
        </w:rPr>
        <w:lastRenderedPageBreak/>
        <w:t>Transition</w:t>
      </w:r>
      <w:r>
        <w:rPr>
          <w:b/>
          <w:color w:val="4F81BD" w:themeColor="accent1"/>
          <w:sz w:val="24"/>
          <w:szCs w:val="24"/>
        </w:rPr>
        <w:t xml:space="preserve"> (Resources)</w:t>
      </w:r>
    </w:p>
    <w:p w:rsidR="008C4B3E" w:rsidRDefault="00707F10" w:rsidP="008C4B3E">
      <w:pPr>
        <w:rPr>
          <w:color w:val="000000"/>
        </w:rPr>
      </w:pPr>
      <w:r>
        <w:rPr>
          <w:color w:val="000000"/>
        </w:rPr>
        <w:t xml:space="preserve">   </w:t>
      </w:r>
      <w:r w:rsidR="008C4B3E" w:rsidRPr="004A7FCD">
        <w:rPr>
          <w:color w:val="000000"/>
        </w:rPr>
        <w:t xml:space="preserve">Helpful </w:t>
      </w:r>
      <w:r w:rsidR="000C740D" w:rsidRPr="004A7FCD">
        <w:rPr>
          <w:color w:val="000000"/>
        </w:rPr>
        <w:t xml:space="preserve">Transition </w:t>
      </w:r>
      <w:r w:rsidR="008C4B3E" w:rsidRPr="004A7FCD">
        <w:rPr>
          <w:color w:val="000000"/>
        </w:rPr>
        <w:t>Websites</w:t>
      </w:r>
    </w:p>
    <w:p w:rsidR="00E022B8" w:rsidRDefault="00E022B8" w:rsidP="00E022B8">
      <w:pPr>
        <w:rPr>
          <w:b/>
          <w:bCs/>
          <w:color w:val="000000"/>
          <w:highlight w:val="yellow"/>
          <w:u w:val="single"/>
        </w:rPr>
      </w:pPr>
    </w:p>
    <w:p w:rsidR="00CC6D00" w:rsidRDefault="00E022B8" w:rsidP="00CC6D00">
      <w:pPr>
        <w:pStyle w:val="NoSpacing"/>
      </w:pPr>
      <w:r w:rsidRPr="004A7FCD">
        <w:t>•</w:t>
      </w:r>
      <w:r>
        <w:rPr>
          <w:rStyle w:val="apple-tab-span"/>
          <w:color w:val="000000"/>
        </w:rPr>
        <w:t xml:space="preserve"> </w:t>
      </w:r>
      <w:r w:rsidR="00CC6D00" w:rsidRPr="00CC6D00">
        <w:rPr>
          <w:u w:val="single"/>
        </w:rPr>
        <w:t>Must include in the transition present levels of performance in the agency statement</w:t>
      </w:r>
      <w:r w:rsidR="00CC6D00">
        <w:t xml:space="preserve">:   </w:t>
      </w:r>
    </w:p>
    <w:p w:rsidR="00E022B8" w:rsidRPr="00CC6D00" w:rsidRDefault="00CC6D00" w:rsidP="00CC6D00">
      <w:pPr>
        <w:pStyle w:val="NoSpacing"/>
      </w:pPr>
      <w:r>
        <w:t xml:space="preserve">  </w:t>
      </w:r>
      <w:r w:rsidR="00E022B8" w:rsidRPr="00E022B8">
        <w:t xml:space="preserve">Student/family is recommended to explore the Pennsylvania Secondary   </w:t>
      </w:r>
    </w:p>
    <w:p w:rsidR="00E022B8" w:rsidRPr="00E022B8" w:rsidRDefault="00E022B8" w:rsidP="00CC6D00">
      <w:pPr>
        <w:pStyle w:val="NoSpacing"/>
      </w:pPr>
      <w:r w:rsidRPr="00E022B8">
        <w:t xml:space="preserve">  Transition Guide - </w:t>
      </w:r>
      <w:hyperlink r:id="rId44" w:history="1">
        <w:r w:rsidRPr="00E022B8">
          <w:rPr>
            <w:rStyle w:val="Hyperlink"/>
            <w:color w:val="auto"/>
            <w:u w:val="none"/>
          </w:rPr>
          <w:t>www.secondarytransition.org</w:t>
        </w:r>
      </w:hyperlink>
      <w:r w:rsidRPr="00E022B8">
        <w:t xml:space="preserve">.  This website offers information on </w:t>
      </w:r>
    </w:p>
    <w:p w:rsidR="00E022B8" w:rsidRPr="00E022B8" w:rsidRDefault="00E022B8" w:rsidP="00CC6D00">
      <w:pPr>
        <w:pStyle w:val="NoSpacing"/>
      </w:pPr>
      <w:r w:rsidRPr="00E022B8">
        <w:t xml:space="preserve">   agencies and support, community living, employment, health, self-determination, </w:t>
      </w:r>
    </w:p>
    <w:p w:rsidR="00E022B8" w:rsidRPr="00E022B8" w:rsidRDefault="00E022B8" w:rsidP="00CC6D00">
      <w:pPr>
        <w:pStyle w:val="NoSpacing"/>
      </w:pPr>
      <w:r w:rsidRPr="00E022B8">
        <w:t xml:space="preserve">   recreation and leisure, financial supports and services, post</w:t>
      </w:r>
      <w:r w:rsidR="008D2888">
        <w:t>-</w:t>
      </w:r>
      <w:r w:rsidRPr="00E022B8">
        <w:t xml:space="preserve"> secondary education and </w:t>
      </w:r>
    </w:p>
    <w:p w:rsidR="00E022B8" w:rsidRPr="00E022B8" w:rsidRDefault="00E022B8" w:rsidP="00CC6D00">
      <w:pPr>
        <w:pStyle w:val="NoSpacing"/>
      </w:pPr>
      <w:r w:rsidRPr="00E022B8">
        <w:t xml:space="preserve">   resources, and schools.</w:t>
      </w:r>
    </w:p>
    <w:p w:rsidR="008C4B3E" w:rsidRPr="004A7FCD" w:rsidRDefault="008C4B3E" w:rsidP="008C4B3E">
      <w:pPr>
        <w:rPr>
          <w:color w:val="000000"/>
        </w:rPr>
      </w:pPr>
    </w:p>
    <w:p w:rsid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PA Depa</w:t>
      </w:r>
      <w:r w:rsidR="004A7FCD">
        <w:rPr>
          <w:color w:val="000000"/>
        </w:rPr>
        <w:t xml:space="preserve">rtment of Special Education  - </w:t>
      </w:r>
      <w:hyperlink r:id="rId45" w:history="1">
        <w:r w:rsidR="004A7FCD" w:rsidRPr="00A50E15">
          <w:rPr>
            <w:rStyle w:val="Hyperlink"/>
          </w:rPr>
          <w:t>www.education.pa.gov/K-12/SpecialEducation</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Secondary Transition Guide</w:t>
      </w:r>
      <w:r w:rsidR="004A7FCD">
        <w:rPr>
          <w:color w:val="000000"/>
        </w:rPr>
        <w:t xml:space="preserve"> - </w:t>
      </w:r>
      <w:hyperlink r:id="rId46" w:history="1">
        <w:r w:rsidRPr="004A7FCD">
          <w:rPr>
            <w:rStyle w:val="Hyperlink"/>
          </w:rPr>
          <w:t>www.secondarytransition.org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Transition Checklist</w:t>
      </w:r>
      <w:r w:rsidR="004A7FCD">
        <w:rPr>
          <w:color w:val="000000"/>
        </w:rPr>
        <w:t xml:space="preserve"> - </w:t>
      </w:r>
      <w:hyperlink r:id="rId47" w:history="1">
        <w:r w:rsidRPr="004A7FCD">
          <w:rPr>
            <w:rStyle w:val="Hyperlink"/>
          </w:rPr>
          <w:t>www.health.state.pa.us/transitionchecklist</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Department of Labor and Industry</w:t>
      </w:r>
      <w:r w:rsidR="004A7FCD">
        <w:rPr>
          <w:color w:val="000000"/>
        </w:rPr>
        <w:t xml:space="preserve"> - </w:t>
      </w:r>
      <w:hyperlink r:id="rId48" w:history="1">
        <w:r w:rsidRPr="004A7FCD">
          <w:rPr>
            <w:rStyle w:val="Hyperlink"/>
          </w:rPr>
          <w:t>www.dli.pa.go</w:t>
        </w:r>
      </w:hyperlink>
      <w:r w:rsidRPr="004A7FCD">
        <w:rPr>
          <w:color w:val="000000"/>
        </w:rPr>
        <w:t xml:space="preserve">    </w:t>
      </w:r>
    </w:p>
    <w:p w:rsidR="008C4B3E" w:rsidRPr="004A7FCD" w:rsidRDefault="008C4B3E" w:rsidP="008C4B3E">
      <w:pPr>
        <w:rPr>
          <w:color w:val="000000"/>
        </w:rPr>
      </w:pPr>
    </w:p>
    <w:p w:rsidR="008C4B3E" w:rsidRPr="004A7FCD" w:rsidRDefault="008D2888" w:rsidP="008C4B3E">
      <w:pPr>
        <w:rPr>
          <w:color w:val="000000"/>
        </w:rPr>
      </w:pPr>
      <w:r w:rsidRPr="00AB0B07">
        <w:rPr>
          <w:noProof/>
          <w:sz w:val="22"/>
          <w:szCs w:val="22"/>
        </w:rPr>
        <mc:AlternateContent>
          <mc:Choice Requires="wps">
            <w:drawing>
              <wp:anchor distT="0" distB="0" distL="114300" distR="114300" simplePos="0" relativeHeight="251661312" behindDoc="0" locked="0" layoutInCell="1" allowOverlap="1" wp14:anchorId="5D51DB0D" wp14:editId="284D69CD">
                <wp:simplePos x="0" y="0"/>
                <wp:positionH relativeFrom="page">
                  <wp:posOffset>721303</wp:posOffset>
                </wp:positionH>
                <wp:positionV relativeFrom="margin">
                  <wp:posOffset>-472382</wp:posOffset>
                </wp:positionV>
                <wp:extent cx="6477000" cy="9020175"/>
                <wp:effectExtent l="19050" t="1905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020175"/>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762B" id="Rectangle 10" o:spid="_x0000_s1026" style="position:absolute;margin-left:56.8pt;margin-top:-37.2pt;width:510pt;height:71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" filled="f" fillcolor="#ffbfdd" strokecolor="#9bbb59 [3206]" strokeweight="3pt">
                <v:stroke dashstyle="1 1" endcap="round"/>
                <w10:wrap anchorx="page" anchory="margin"/>
              </v:rect>
            </w:pict>
          </mc:Fallback>
        </mc:AlternateContent>
      </w:r>
      <w:r w:rsidR="008C4B3E" w:rsidRPr="004A7FCD">
        <w:rPr>
          <w:color w:val="000000"/>
        </w:rPr>
        <w:t>•</w:t>
      </w:r>
      <w:r w:rsidR="008C4B3E" w:rsidRPr="004A7FCD">
        <w:rPr>
          <w:rStyle w:val="apple-tab-span"/>
          <w:color w:val="000000"/>
        </w:rPr>
        <w:t xml:space="preserve"> </w:t>
      </w:r>
      <w:r w:rsidR="008C4B3E" w:rsidRPr="004A7FCD">
        <w:rPr>
          <w:color w:val="000000"/>
        </w:rPr>
        <w:t>PA Department of Labor and Industry Career Guid</w:t>
      </w:r>
      <w:r w:rsidR="004A7FCD">
        <w:rPr>
          <w:color w:val="000000"/>
        </w:rPr>
        <w:t xml:space="preserve">e - </w:t>
      </w:r>
      <w:hyperlink r:id="rId49" w:history="1">
        <w:r w:rsidR="008C4B3E" w:rsidRPr="004A7FCD">
          <w:rPr>
            <w:rStyle w:val="Hyperlink"/>
          </w:rPr>
          <w:t>http://www.portal.state.pa.us/portal/server.pt/community/publications/19877</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PaTTAN</w:t>
      </w:r>
      <w:r w:rsidR="004A7FCD">
        <w:rPr>
          <w:color w:val="000000"/>
        </w:rPr>
        <w:t xml:space="preserve"> - </w:t>
      </w:r>
      <w:hyperlink r:id="rId50" w:history="1">
        <w:r w:rsidRPr="004A7FCD">
          <w:rPr>
            <w:rStyle w:val="Hyperlink"/>
          </w:rPr>
          <w:t>www.pattan.k12.pa.us</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 xml:space="preserve">Transition </w:t>
      </w:r>
      <w:r w:rsidR="004A7FCD">
        <w:rPr>
          <w:color w:val="000000"/>
        </w:rPr>
        <w:t xml:space="preserve">Assessments and Activities - </w:t>
      </w:r>
      <w:hyperlink r:id="rId51" w:history="1">
        <w:r w:rsidRPr="004A7FCD">
          <w:rPr>
            <w:rStyle w:val="Hyperlink"/>
          </w:rPr>
          <w:t>http://sped.sbcsc.k12.in.us/ppm/transitionplanning/transitionassessments.html</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 xml:space="preserve">Council for Exceptional Children - </w:t>
      </w:r>
      <w:hyperlink r:id="rId52" w:history="1">
        <w:r w:rsidRPr="004A7FCD">
          <w:rPr>
            <w:rStyle w:val="Hyperlink"/>
          </w:rPr>
          <w:t>www.cec.sped.org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 xml:space="preserve">Center for Independent Living of Central Pennsylvania - </w:t>
      </w:r>
      <w:hyperlink r:id="rId53" w:history="1">
        <w:r w:rsidRPr="004A7FCD">
          <w:rPr>
            <w:rStyle w:val="Hyperlink"/>
          </w:rPr>
          <w:t>www.cilcp.org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004A7FCD">
        <w:rPr>
          <w:color w:val="000000"/>
        </w:rPr>
        <w:t xml:space="preserve">Office of Vocational </w:t>
      </w:r>
      <w:r w:rsidRPr="004A7FCD">
        <w:rPr>
          <w:color w:val="000000"/>
        </w:rPr>
        <w:t xml:space="preserve">Rehabilitation </w:t>
      </w:r>
      <w:r w:rsidR="004A7FCD">
        <w:rPr>
          <w:color w:val="000000"/>
        </w:rPr>
        <w:t xml:space="preserve"> - </w:t>
      </w:r>
      <w:r w:rsidRPr="004A7FCD">
        <w:rPr>
          <w:color w:val="000000"/>
        </w:rPr>
        <w:t> </w:t>
      </w:r>
      <w:hyperlink r:id="rId54" w:history="1">
        <w:r w:rsidRPr="004A7FCD">
          <w:rPr>
            <w:rStyle w:val="Hyperlink"/>
          </w:rPr>
          <w:t>http://www.dli.state.pa.us/portal/server.pt/community/vocational_rehabilitation/10356</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RESCARE  -  </w:t>
      </w:r>
      <w:hyperlink r:id="rId55" w:history="1">
        <w:r w:rsidRPr="004A7FCD">
          <w:rPr>
            <w:rStyle w:val="Hyperlink"/>
          </w:rPr>
          <w:t>www.rescare.com</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AHEDD -  </w:t>
      </w:r>
      <w:hyperlink r:id="rId56" w:history="1">
        <w:r w:rsidRPr="004A7FCD">
          <w:rPr>
            <w:rStyle w:val="Hyperlink"/>
          </w:rPr>
          <w:t>http://www.ahedd.org/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GOODWILL-Keystone Area</w:t>
      </w:r>
      <w:r w:rsidR="004A7FCD">
        <w:rPr>
          <w:color w:val="000000"/>
        </w:rPr>
        <w:t xml:space="preserve"> - </w:t>
      </w:r>
      <w:hyperlink r:id="rId57" w:history="1">
        <w:r w:rsidRPr="004A7FCD">
          <w:rPr>
            <w:rStyle w:val="Hyperlink"/>
          </w:rPr>
          <w:t>www.yourgoodwill.org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 xml:space="preserve">Keystone Human Services - </w:t>
      </w:r>
      <w:hyperlink r:id="rId58" w:history="1">
        <w:r w:rsidRPr="004A7FCD">
          <w:rPr>
            <w:rStyle w:val="Hyperlink"/>
          </w:rPr>
          <w:t>http://www.keystonehumanservices.org/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 xml:space="preserve">Living Unlimited - </w:t>
      </w:r>
      <w:hyperlink r:id="rId59" w:history="1">
        <w:r w:rsidRPr="004A7FCD">
          <w:rPr>
            <w:rStyle w:val="Hyperlink"/>
          </w:rPr>
          <w:t>http://www.living-unlimitedinc.com/</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ASERT-PA Autism Resource</w:t>
      </w:r>
    </w:p>
    <w:p w:rsidR="008C4B3E" w:rsidRPr="004A7FCD" w:rsidRDefault="00FD2564" w:rsidP="008C4B3E">
      <w:pPr>
        <w:rPr>
          <w:color w:val="000000"/>
        </w:rPr>
      </w:pPr>
      <w:hyperlink r:id="rId60" w:history="1">
        <w:r w:rsidR="008C4B3E" w:rsidRPr="004A7FCD">
          <w:rPr>
            <w:rStyle w:val="Hyperlink"/>
          </w:rPr>
          <w:t>http://www.paautism.org/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lastRenderedPageBreak/>
        <w:t>•</w:t>
      </w:r>
      <w:r w:rsidRPr="004A7FCD">
        <w:rPr>
          <w:rStyle w:val="apple-tab-span"/>
          <w:color w:val="000000"/>
        </w:rPr>
        <w:t xml:space="preserve"> </w:t>
      </w:r>
      <w:r w:rsidRPr="004A7FCD">
        <w:rPr>
          <w:color w:val="000000"/>
        </w:rPr>
        <w:t>My Next Move-O*Net</w:t>
      </w:r>
      <w:r w:rsidR="004A7FCD">
        <w:rPr>
          <w:color w:val="000000"/>
        </w:rPr>
        <w:t xml:space="preserve"> - </w:t>
      </w:r>
      <w:hyperlink r:id="rId61" w:history="1">
        <w:r w:rsidRPr="004A7FCD">
          <w:rPr>
            <w:rStyle w:val="Hyperlink"/>
          </w:rPr>
          <w:t>http://www.mynextmove.org/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Job Gateway</w:t>
      </w:r>
      <w:r w:rsidR="004A7FCD">
        <w:rPr>
          <w:color w:val="000000"/>
        </w:rPr>
        <w:t xml:space="preserve"> - </w:t>
      </w:r>
      <w:hyperlink r:id="rId62" w:history="1">
        <w:r w:rsidRPr="004A7FCD">
          <w:rPr>
            <w:rStyle w:val="Hyperlink"/>
          </w:rPr>
          <w:t>www.jobgateway.pa.gov</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PA Career Zone</w:t>
      </w:r>
      <w:r w:rsidR="004A7FCD">
        <w:rPr>
          <w:color w:val="000000"/>
        </w:rPr>
        <w:t xml:space="preserve"> - </w:t>
      </w:r>
      <w:hyperlink r:id="rId63" w:history="1">
        <w:r w:rsidRPr="004A7FCD">
          <w:rPr>
            <w:rStyle w:val="Hyperlink"/>
          </w:rPr>
          <w:t>www.pacareerzone.org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United Cerebral Palsy of Central PA-UCP</w:t>
      </w:r>
      <w:r w:rsidR="004A7FCD">
        <w:rPr>
          <w:color w:val="000000"/>
        </w:rPr>
        <w:t xml:space="preserve"> - </w:t>
      </w:r>
      <w:hyperlink r:id="rId64" w:history="1">
        <w:r w:rsidRPr="004A7FCD">
          <w:rPr>
            <w:rStyle w:val="Hyperlink"/>
          </w:rPr>
          <w:t>http://www.ucpcentralpa.org/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The ARC of Pennsylvania</w:t>
      </w:r>
      <w:r w:rsidR="004A7FCD">
        <w:rPr>
          <w:color w:val="000000"/>
        </w:rPr>
        <w:t xml:space="preserve"> - </w:t>
      </w:r>
      <w:hyperlink r:id="rId65" w:history="1">
        <w:r w:rsidRPr="004A7FCD">
          <w:rPr>
            <w:rStyle w:val="Hyperlink"/>
          </w:rPr>
          <w:t>http://www.thearcpa.org/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The ARC of Cumberland and Perry Counties</w:t>
      </w:r>
    </w:p>
    <w:p w:rsidR="008C4B3E" w:rsidRPr="004A7FCD" w:rsidRDefault="008C4B3E" w:rsidP="008C4B3E">
      <w:pPr>
        <w:rPr>
          <w:color w:val="000000"/>
        </w:rPr>
      </w:pPr>
      <w:r w:rsidRPr="004A7FCD">
        <w:rPr>
          <w:color w:val="000000"/>
        </w:rPr>
        <w:t>-CPAR</w:t>
      </w:r>
      <w:r w:rsidR="004A7FCD">
        <w:rPr>
          <w:color w:val="000000"/>
        </w:rPr>
        <w:t xml:space="preserve">C - </w:t>
      </w:r>
      <w:hyperlink r:id="rId66" w:history="1">
        <w:r w:rsidRPr="004A7FCD">
          <w:rPr>
            <w:rStyle w:val="Hyperlink"/>
          </w:rPr>
          <w:t>www.cparc.org</w:t>
        </w:r>
      </w:hyperlink>
    </w:p>
    <w:p w:rsidR="008C4B3E" w:rsidRPr="004A7FCD" w:rsidRDefault="008C4B3E" w:rsidP="008C4B3E">
      <w:pPr>
        <w:rPr>
          <w:color w:val="000000"/>
        </w:rPr>
      </w:pPr>
    </w:p>
    <w:p w:rsidR="008C4B3E" w:rsidRPr="004A7FCD" w:rsidRDefault="008C4B3E" w:rsidP="008C4B3E">
      <w:pPr>
        <w:rPr>
          <w:color w:val="000000"/>
        </w:rPr>
      </w:pPr>
      <w:r w:rsidRPr="004A7FCD">
        <w:rPr>
          <w:color w:val="000000"/>
        </w:rPr>
        <w:t>•</w:t>
      </w:r>
      <w:r w:rsidRPr="004A7FCD">
        <w:rPr>
          <w:rStyle w:val="apple-tab-span"/>
          <w:color w:val="000000"/>
        </w:rPr>
        <w:t xml:space="preserve"> </w:t>
      </w:r>
      <w:r w:rsidRPr="004A7FCD">
        <w:rPr>
          <w:color w:val="000000"/>
        </w:rPr>
        <w:t>Works For Me</w:t>
      </w:r>
      <w:r w:rsidR="004A7FCD">
        <w:rPr>
          <w:color w:val="000000"/>
        </w:rPr>
        <w:t xml:space="preserve"> - </w:t>
      </w:r>
      <w:hyperlink r:id="rId67" w:history="1">
        <w:r w:rsidRPr="004A7FCD">
          <w:rPr>
            <w:rStyle w:val="Hyperlink"/>
          </w:rPr>
          <w:t>http://worksforme-pa.org/</w:t>
        </w:r>
      </w:hyperlink>
    </w:p>
    <w:p w:rsidR="004306EF" w:rsidRDefault="004306EF" w:rsidP="004063DB">
      <w:pPr>
        <w:rPr>
          <w:color w:val="000000"/>
        </w:rPr>
      </w:pPr>
    </w:p>
    <w:p w:rsidR="008D2888" w:rsidRPr="004E3756" w:rsidRDefault="008D2888" w:rsidP="004063DB">
      <w:pPr>
        <w:rPr>
          <w:color w:val="000000"/>
        </w:rPr>
      </w:pPr>
    </w:p>
    <w:p w:rsidR="00655073" w:rsidRPr="00B40D29" w:rsidRDefault="008D2888" w:rsidP="008D2888">
      <w:pPr>
        <w:pStyle w:val="Heading1"/>
        <w:jc w:val="center"/>
        <w:rPr>
          <w:b/>
          <w:color w:val="548DD4" w:themeColor="text2" w:themeTint="99"/>
          <w:sz w:val="24"/>
          <w:szCs w:val="24"/>
        </w:rPr>
      </w:pPr>
      <w:r w:rsidRPr="00AB0B07">
        <w:rPr>
          <w:noProof/>
          <w:sz w:val="22"/>
          <w:szCs w:val="22"/>
        </w:rPr>
        <mc:AlternateContent>
          <mc:Choice Requires="wps">
            <w:drawing>
              <wp:anchor distT="0" distB="0" distL="114300" distR="114300" simplePos="0" relativeHeight="251689984" behindDoc="0" locked="0" layoutInCell="1" allowOverlap="1" wp14:anchorId="398C0BF0" wp14:editId="4CB2D75E">
                <wp:simplePos x="0" y="0"/>
                <wp:positionH relativeFrom="page">
                  <wp:posOffset>721921</wp:posOffset>
                </wp:positionH>
                <wp:positionV relativeFrom="margin">
                  <wp:posOffset>-473149</wp:posOffset>
                </wp:positionV>
                <wp:extent cx="6477000" cy="9020175"/>
                <wp:effectExtent l="19050" t="1905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020175"/>
                        </a:xfrm>
                        <a:prstGeom prst="rect">
                          <a:avLst/>
                        </a:prstGeom>
                        <a:noFill/>
                        <a:ln w="38100" cap="rnd" algn="ctr">
                          <a:solidFill>
                            <a:schemeClr val="accent3"/>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B75E0" id="Rectangle 17" o:spid="_x0000_s1026" style="position:absolute;margin-left:56.85pt;margin-top:-37.25pt;width:510pt;height:710.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" filled="f" fillcolor="#ffbfdd" strokecolor="#9bbb59 [3206]" strokeweight="3pt">
                <v:stroke dashstyle="1 1" endcap="round"/>
                <w10:wrap anchorx="page" anchory="margin"/>
              </v:rect>
            </w:pict>
          </mc:Fallback>
        </mc:AlternateContent>
      </w:r>
      <w:r w:rsidR="004E3756">
        <w:rPr>
          <w:b/>
          <w:color w:val="548DD4" w:themeColor="text2" w:themeTint="99"/>
          <w:sz w:val="24"/>
          <w:szCs w:val="24"/>
        </w:rPr>
        <w:t>Upcom</w:t>
      </w:r>
      <w:r w:rsidR="00C32322" w:rsidRPr="00B40D29">
        <w:rPr>
          <w:b/>
          <w:color w:val="548DD4" w:themeColor="text2" w:themeTint="99"/>
          <w:sz w:val="24"/>
          <w:szCs w:val="24"/>
        </w:rPr>
        <w:t>ing Events</w:t>
      </w:r>
    </w:p>
    <w:p w:rsidR="00DE0BDC" w:rsidRDefault="001C3160" w:rsidP="00C37591">
      <w:r>
        <w:t>*</w:t>
      </w:r>
      <w:r w:rsidR="00C37591">
        <w:t>April 29</w:t>
      </w:r>
      <w:r w:rsidR="00C37591" w:rsidRPr="00C37591">
        <w:rPr>
          <w:vertAlign w:val="superscript"/>
        </w:rPr>
        <w:t>th</w:t>
      </w:r>
      <w:r w:rsidR="00C37591">
        <w:t>, Early Dismissal / Staff Development</w:t>
      </w:r>
    </w:p>
    <w:p w:rsidR="001C3160" w:rsidRDefault="001C3160" w:rsidP="004063DB"/>
    <w:p w:rsidR="00182F65" w:rsidRDefault="001C3160" w:rsidP="00182F65">
      <w:r>
        <w:t>*</w:t>
      </w:r>
      <w:r w:rsidR="00C37591">
        <w:t>May 27</w:t>
      </w:r>
      <w:r w:rsidR="00C37591" w:rsidRPr="00C37591">
        <w:rPr>
          <w:vertAlign w:val="superscript"/>
        </w:rPr>
        <w:t>th</w:t>
      </w:r>
      <w:r w:rsidR="00C37591">
        <w:t>, Early Dismissal / Staff Development</w:t>
      </w:r>
    </w:p>
    <w:p w:rsidR="000422AE" w:rsidRPr="00182F65" w:rsidRDefault="000422AE" w:rsidP="00182F65"/>
    <w:p w:rsidR="00AB0B07" w:rsidRPr="00B40D29" w:rsidRDefault="007B45FE" w:rsidP="007B45FE">
      <w:pPr>
        <w:pStyle w:val="Heading1"/>
        <w:jc w:val="center"/>
        <w:rPr>
          <w:b/>
          <w:color w:val="548DD4" w:themeColor="text2" w:themeTint="99"/>
          <w:sz w:val="24"/>
          <w:szCs w:val="24"/>
        </w:rPr>
      </w:pPr>
      <w:r>
        <w:rPr>
          <w:b/>
          <w:color w:val="548DD4" w:themeColor="text2" w:themeTint="99"/>
          <w:sz w:val="24"/>
          <w:szCs w:val="24"/>
        </w:rPr>
        <w:t>Quotes</w:t>
      </w:r>
    </w:p>
    <w:p w:rsidR="00146D3E" w:rsidRDefault="00FD2564" w:rsidP="00146D3E">
      <w:hyperlink r:id="rId68" w:history="1">
        <w:r w:rsidR="00220799" w:rsidRPr="00220799">
          <w:rPr>
            <w:rStyle w:val="firstword1"/>
            <w:rFonts w:ascii="Times New Roman" w:hAnsi="Times New Roman"/>
            <w:b w:val="0"/>
            <w:color w:val="232323"/>
            <w:sz w:val="24"/>
            <w:szCs w:val="24"/>
          </w:rPr>
          <w:t>If</w:t>
        </w:r>
        <w:r w:rsidR="00220799" w:rsidRPr="00220799">
          <w:rPr>
            <w:rStyle w:val="Hyperlink"/>
            <w:color w:val="232323"/>
            <w:u w:val="none"/>
          </w:rPr>
          <w:t xml:space="preserve"> kids come to us [educators</w:t>
        </w:r>
        <w:r w:rsidR="00B443CF">
          <w:rPr>
            <w:rStyle w:val="Hyperlink"/>
            <w:color w:val="232323"/>
            <w:u w:val="none"/>
          </w:rPr>
          <w:t>,</w:t>
        </w:r>
        <w:r w:rsidR="00220799" w:rsidRPr="00220799">
          <w:rPr>
            <w:rStyle w:val="Hyperlink"/>
            <w:color w:val="232323"/>
            <w:u w:val="none"/>
          </w:rPr>
          <w:t xml:space="preserve"> teachers] from strong, healthy functioning families, it makes our job easier. If they do not come to us from strong, healthy, functioning families, it makes our job more important.</w:t>
        </w:r>
      </w:hyperlink>
      <w:r w:rsidR="00B443CF">
        <w:t xml:space="preserve"> – Barbara Colorose</w:t>
      </w:r>
    </w:p>
    <w:p w:rsidR="00B443CF" w:rsidRDefault="00B443CF" w:rsidP="00146D3E"/>
    <w:tbl>
      <w:tblPr>
        <w:tblW w:w="7725" w:type="dxa"/>
        <w:tblCellSpacing w:w="0" w:type="dxa"/>
        <w:tblCellMar>
          <w:left w:w="0" w:type="dxa"/>
          <w:right w:w="0" w:type="dxa"/>
        </w:tblCellMar>
        <w:tblLook w:val="04A0" w:firstRow="1" w:lastRow="0" w:firstColumn="1" w:lastColumn="0" w:noHBand="0" w:noVBand="1"/>
      </w:tblPr>
      <w:tblGrid>
        <w:gridCol w:w="6870"/>
        <w:gridCol w:w="855"/>
      </w:tblGrid>
      <w:tr w:rsidR="00BF5019" w:rsidTr="00BF5019">
        <w:trPr>
          <w:tblCellSpacing w:w="0" w:type="dxa"/>
        </w:trPr>
        <w:tc>
          <w:tcPr>
            <w:tcW w:w="7725" w:type="dxa"/>
            <w:gridSpan w:val="2"/>
            <w:vAlign w:val="bottom"/>
            <w:hideMark/>
          </w:tcPr>
          <w:p w:rsidR="00BF5019" w:rsidRDefault="00BF5019" w:rsidP="00BF5019">
            <w:pPr>
              <w:jc w:val="center"/>
            </w:pPr>
          </w:p>
        </w:tc>
      </w:tr>
      <w:tr w:rsidR="00BF5019" w:rsidTr="00BF5019">
        <w:trPr>
          <w:tblCellSpacing w:w="0" w:type="dxa"/>
        </w:trPr>
        <w:tc>
          <w:tcPr>
            <w:tcW w:w="6870" w:type="dxa"/>
            <w:hideMark/>
          </w:tcPr>
          <w:p w:rsidR="00BF5019" w:rsidRDefault="00FD2564" w:rsidP="00BF5019">
            <w:hyperlink r:id="rId69" w:history="1">
              <w:r w:rsidR="00BF5019" w:rsidRPr="00BF5019">
                <w:rPr>
                  <w:rStyle w:val="firstword1"/>
                  <w:rFonts w:ascii="Times New Roman" w:hAnsi="Times New Roman"/>
                  <w:b w:val="0"/>
                  <w:color w:val="232323"/>
                  <w:sz w:val="24"/>
                  <w:szCs w:val="24"/>
                </w:rPr>
                <w:t>If</w:t>
              </w:r>
              <w:r w:rsidR="00BF5019" w:rsidRPr="00BF5019">
                <w:rPr>
                  <w:rStyle w:val="Hyperlink"/>
                  <w:color w:val="232323"/>
                  <w:u w:val="none"/>
                </w:rPr>
                <w:t xml:space="preserve"> a child can't learn the way we teach, maybe we should teach the way they learn.</w:t>
              </w:r>
            </w:hyperlink>
            <w:r w:rsidR="00BF5019" w:rsidRPr="00BF5019">
              <w:t xml:space="preserve"> – Ignacio Estrada</w:t>
            </w:r>
          </w:p>
          <w:p w:rsidR="004E3756" w:rsidRPr="00BF5019" w:rsidRDefault="004E3756" w:rsidP="00BF5019"/>
        </w:tc>
        <w:tc>
          <w:tcPr>
            <w:tcW w:w="0" w:type="auto"/>
            <w:vAlign w:val="center"/>
            <w:hideMark/>
          </w:tcPr>
          <w:p w:rsidR="00BF5019" w:rsidRDefault="00BF5019">
            <w:pPr>
              <w:rPr>
                <w:sz w:val="20"/>
                <w:szCs w:val="20"/>
              </w:rPr>
            </w:pPr>
          </w:p>
        </w:tc>
      </w:tr>
    </w:tbl>
    <w:p w:rsidR="00464ECF" w:rsidRDefault="00464ECF" w:rsidP="00146D3E">
      <w:pPr>
        <w:rPr>
          <w:noProof/>
          <w:color w:val="000000"/>
        </w:rPr>
      </w:pPr>
    </w:p>
    <w:p w:rsidR="00464ECF" w:rsidRPr="007B45FE" w:rsidRDefault="00B1260D" w:rsidP="007B45FE">
      <w:pPr>
        <w:jc w:val="center"/>
        <w:rPr>
          <w:rStyle w:val="Strong"/>
          <w:rFonts w:ascii="Arial" w:hAnsi="Arial" w:cs="Arial"/>
          <w:b w:val="0"/>
          <w:bCs w:val="0"/>
          <w:color w:val="000000"/>
          <w:sz w:val="23"/>
          <w:szCs w:val="23"/>
        </w:rPr>
      </w:pPr>
      <w:r>
        <w:rPr>
          <w:rFonts w:ascii="Arial" w:hAnsi="Arial" w:cs="Arial"/>
          <w:noProof/>
          <w:color w:val="1020D0"/>
          <w:sz w:val="20"/>
          <w:szCs w:val="20"/>
        </w:rPr>
        <w:drawing>
          <wp:inline distT="0" distB="0" distL="0" distR="0" wp14:anchorId="22D279F5" wp14:editId="7F9D6D30">
            <wp:extent cx="1011602" cy="819398"/>
            <wp:effectExtent l="0" t="0" r="0" b="0"/>
            <wp:docPr id="16" name="Picture 16" descr="http://tse1.mm.bing.net/th?&amp;id=OIP.Mc108135b6bac6a3c9d79cabb1c12e3e9o0&amp;w=300&amp;h=243&amp;c=0&amp;pid=1.9&amp;rs=0&amp;p=0&amp;url=http%3A%2F%2Ffreeclipartstore.com%2FSpring%2520Clip%2520Art%2520Pg%25201.htm">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c108135b6bac6a3c9d79cabb1c12e3e9o0&amp;w=300&amp;h=243&amp;c=0&amp;pid=1.9&amp;rs=0&amp;p=0&amp;url=http%3A%2F%2Ffreeclipartstore.com%2FSpring%2520Clip%2520Art%2520Pg%25201.htm">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37525" cy="840395"/>
                    </a:xfrm>
                    <a:prstGeom prst="rect">
                      <a:avLst/>
                    </a:prstGeom>
                    <a:noFill/>
                    <a:ln>
                      <a:noFill/>
                    </a:ln>
                  </pic:spPr>
                </pic:pic>
              </a:graphicData>
            </a:graphic>
          </wp:inline>
        </w:drawing>
      </w:r>
      <w:r w:rsidR="000422AE">
        <w:rPr>
          <w:color w:val="000000"/>
          <w:lang w:val="en"/>
        </w:rPr>
        <w:br/>
      </w:r>
    </w:p>
    <w:p w:rsidR="00146D3E" w:rsidRDefault="00146D3E" w:rsidP="00155DED">
      <w:pPr>
        <w:jc w:val="center"/>
        <w:rPr>
          <w:rStyle w:val="Strong"/>
          <w:rFonts w:ascii="Arial" w:hAnsi="Arial" w:cs="Arial"/>
          <w:color w:val="000000"/>
          <w:sz w:val="23"/>
          <w:szCs w:val="23"/>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55DED" w:rsidRPr="002A0814" w:rsidRDefault="00191157" w:rsidP="002A0814">
      <w:pPr>
        <w:jc w:val="center"/>
        <w:rPr>
          <w:sz w:val="16"/>
          <w:szCs w:val="16"/>
        </w:rPr>
      </w:pPr>
      <w:r w:rsidRPr="00191157">
        <w:rPr>
          <w:rStyle w:val="Strong"/>
          <w:rFonts w:ascii="Arial" w:hAnsi="Arial" w:cs="Arial"/>
          <w:color w:val="000000"/>
          <w:sz w:val="16"/>
          <w:szCs w:val="16"/>
        </w:rPr>
        <w:t xml:space="preserve">Angela Caufman, </w:t>
      </w:r>
      <w:r w:rsidR="00C9562C">
        <w:rPr>
          <w:rStyle w:val="Strong"/>
          <w:rFonts w:ascii="Arial" w:hAnsi="Arial" w:cs="Arial"/>
          <w:color w:val="000000"/>
          <w:sz w:val="16"/>
          <w:szCs w:val="16"/>
        </w:rPr>
        <w:t xml:space="preserve">Jen Hoff, </w:t>
      </w:r>
      <w:r w:rsidRPr="00191157">
        <w:rPr>
          <w:rStyle w:val="Strong"/>
          <w:rFonts w:ascii="Arial" w:hAnsi="Arial" w:cs="Arial"/>
          <w:color w:val="000000"/>
          <w:sz w:val="16"/>
          <w:szCs w:val="16"/>
        </w:rPr>
        <w:t>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sectPr w:rsidR="00155DED" w:rsidRPr="002A0814" w:rsidSect="00430E7C">
      <w:type w:val="continuous"/>
      <w:pgSz w:w="12240" w:h="15840"/>
      <w:pgMar w:top="1440" w:right="1800" w:bottom="1440" w:left="1800" w:header="108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92" w:rsidRDefault="00B54292">
      <w:r>
        <w:separator/>
      </w:r>
    </w:p>
  </w:endnote>
  <w:endnote w:type="continuationSeparator" w:id="0">
    <w:p w:rsidR="00B54292" w:rsidRDefault="00B5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altic">
    <w:altName w:val="Times New Roman"/>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92" w:rsidRDefault="00B54292">
      <w:r>
        <w:separator/>
      </w:r>
    </w:p>
  </w:footnote>
  <w:footnote w:type="continuationSeparator" w:id="0">
    <w:p w:rsidR="00B54292" w:rsidRDefault="00B5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FD2564">
      <w:rPr>
        <w:rFonts w:ascii="Century Gothic" w:hAnsi="Century Gothic"/>
        <w:noProof/>
        <w:color w:val="C0C0C0"/>
        <w:sz w:val="16"/>
        <w:szCs w:val="16"/>
      </w:rPr>
      <w:t>10</w:t>
    </w:r>
    <w:r w:rsidR="00300133" w:rsidRPr="00300133">
      <w:rPr>
        <w:rFonts w:ascii="Century Gothic" w:hAnsi="Century Gothic"/>
        <w:color w:val="C0C0C0"/>
        <w:sz w:val="16"/>
        <w:szCs w:val="16"/>
      </w:rPr>
      <w:fldChar w:fldCharType="end"/>
    </w:r>
  </w:p>
  <w:p w:rsidR="007F04AD" w:rsidRPr="00300133" w:rsidRDefault="007F04AD" w:rsidP="00300133">
    <w:pPr>
      <w:pStyle w:val="Header"/>
      <w:jc w:val="center"/>
      <w:rPr>
        <w:rFonts w:ascii="Century Gothic" w:hAnsi="Century Gothic"/>
        <w:color w:val="C0C0C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71"/>
    <w:multiLevelType w:val="hybridMultilevel"/>
    <w:tmpl w:val="F78C5A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0532"/>
    <w:multiLevelType w:val="hybridMultilevel"/>
    <w:tmpl w:val="BE822A20"/>
    <w:lvl w:ilvl="0" w:tplc="7DC8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1926"/>
    <w:multiLevelType w:val="multilevel"/>
    <w:tmpl w:val="DE363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7FFB"/>
    <w:multiLevelType w:val="hybridMultilevel"/>
    <w:tmpl w:val="14C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449AB"/>
    <w:multiLevelType w:val="hybridMultilevel"/>
    <w:tmpl w:val="23861D9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22C5"/>
    <w:multiLevelType w:val="hybridMultilevel"/>
    <w:tmpl w:val="00843F9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F30A2"/>
    <w:multiLevelType w:val="hybridMultilevel"/>
    <w:tmpl w:val="C652E4E8"/>
    <w:lvl w:ilvl="0" w:tplc="383EEF28">
      <w:start w:val="1"/>
      <w:numFmt w:val="decimal"/>
      <w:lvlText w:val="%1."/>
      <w:lvlJc w:val="left"/>
      <w:pPr>
        <w:tabs>
          <w:tab w:val="num" w:pos="810"/>
        </w:tabs>
        <w:ind w:left="810" w:hanging="360"/>
      </w:pPr>
      <w:rPr>
        <w:rFonts w:ascii="Arial Black" w:eastAsia="Times New Roman" w:hAnsi="Arial Black" w:cs="Times New Roman"/>
      </w:rPr>
    </w:lvl>
    <w:lvl w:ilvl="1" w:tplc="EAB6FA76">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C2EA7"/>
    <w:multiLevelType w:val="hybridMultilevel"/>
    <w:tmpl w:val="64B6275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F4397"/>
    <w:multiLevelType w:val="multilevel"/>
    <w:tmpl w:val="651C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24738"/>
    <w:multiLevelType w:val="hybridMultilevel"/>
    <w:tmpl w:val="D14E44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3837E9E"/>
    <w:multiLevelType w:val="hybridMultilevel"/>
    <w:tmpl w:val="53EAAD40"/>
    <w:lvl w:ilvl="0" w:tplc="692ADD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455BD"/>
    <w:multiLevelType w:val="hybridMultilevel"/>
    <w:tmpl w:val="C12A1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50F54"/>
    <w:multiLevelType w:val="multilevel"/>
    <w:tmpl w:val="7CB6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E7B19"/>
    <w:multiLevelType w:val="hybridMultilevel"/>
    <w:tmpl w:val="921E3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87EFA"/>
    <w:multiLevelType w:val="hybridMultilevel"/>
    <w:tmpl w:val="FE4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81161"/>
    <w:multiLevelType w:val="hybridMultilevel"/>
    <w:tmpl w:val="DB3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51EA5"/>
    <w:multiLevelType w:val="hybridMultilevel"/>
    <w:tmpl w:val="B54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17A8D"/>
    <w:multiLevelType w:val="hybridMultilevel"/>
    <w:tmpl w:val="CE48368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273CA"/>
    <w:multiLevelType w:val="hybridMultilevel"/>
    <w:tmpl w:val="B40EF3B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16"/>
  </w:num>
  <w:num w:numId="5">
    <w:abstractNumId w:val="1"/>
  </w:num>
  <w:num w:numId="6">
    <w:abstractNumId w:val="13"/>
  </w:num>
  <w:num w:numId="7">
    <w:abstractNumId w:val="15"/>
  </w:num>
  <w:num w:numId="8">
    <w:abstractNumId w:val="11"/>
  </w:num>
  <w:num w:numId="9">
    <w:abstractNumId w:val="19"/>
  </w:num>
  <w:num w:numId="10">
    <w:abstractNumId w:val="3"/>
  </w:num>
  <w:num w:numId="11">
    <w:abstractNumId w:val="18"/>
  </w:num>
  <w:num w:numId="12">
    <w:abstractNumId w:val="12"/>
  </w:num>
  <w:num w:numId="13">
    <w:abstractNumId w:val="5"/>
  </w:num>
  <w:num w:numId="14">
    <w:abstractNumId w:val="20"/>
  </w:num>
  <w:num w:numId="15">
    <w:abstractNumId w:val="6"/>
  </w:num>
  <w:num w:numId="16">
    <w:abstractNumId w:val="21"/>
  </w:num>
  <w:num w:numId="17">
    <w:abstractNumId w:val="9"/>
  </w:num>
  <w:num w:numId="18">
    <w:abstractNumId w:val="7"/>
  </w:num>
  <w:num w:numId="19">
    <w:abstractNumId w:val="0"/>
  </w:num>
  <w:num w:numId="20">
    <w:abstractNumId w:val="17"/>
  </w:num>
  <w:num w:numId="21">
    <w:abstractNumId w:val="1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0"/>
    <w:rsid w:val="0000723B"/>
    <w:rsid w:val="0001286E"/>
    <w:rsid w:val="00016B64"/>
    <w:rsid w:val="000422AE"/>
    <w:rsid w:val="00043D0D"/>
    <w:rsid w:val="0007085A"/>
    <w:rsid w:val="00075852"/>
    <w:rsid w:val="00096D4A"/>
    <w:rsid w:val="000B2CE2"/>
    <w:rsid w:val="000B680A"/>
    <w:rsid w:val="000C740D"/>
    <w:rsid w:val="000E3D2B"/>
    <w:rsid w:val="00110320"/>
    <w:rsid w:val="00116A4B"/>
    <w:rsid w:val="00136579"/>
    <w:rsid w:val="00137663"/>
    <w:rsid w:val="00137F43"/>
    <w:rsid w:val="001438FA"/>
    <w:rsid w:val="00146D3E"/>
    <w:rsid w:val="001504C4"/>
    <w:rsid w:val="00153DCF"/>
    <w:rsid w:val="0015552B"/>
    <w:rsid w:val="00155DED"/>
    <w:rsid w:val="00160AAA"/>
    <w:rsid w:val="001649CE"/>
    <w:rsid w:val="00182870"/>
    <w:rsid w:val="00182F65"/>
    <w:rsid w:val="00185373"/>
    <w:rsid w:val="00186AC1"/>
    <w:rsid w:val="00191157"/>
    <w:rsid w:val="001943C2"/>
    <w:rsid w:val="001B16B6"/>
    <w:rsid w:val="001C0550"/>
    <w:rsid w:val="001C3160"/>
    <w:rsid w:val="001D4BB3"/>
    <w:rsid w:val="001E7FE2"/>
    <w:rsid w:val="001F5765"/>
    <w:rsid w:val="0020050C"/>
    <w:rsid w:val="00220799"/>
    <w:rsid w:val="00237B77"/>
    <w:rsid w:val="00242337"/>
    <w:rsid w:val="0027221D"/>
    <w:rsid w:val="002A0814"/>
    <w:rsid w:val="002B41B1"/>
    <w:rsid w:val="002C0046"/>
    <w:rsid w:val="002C3716"/>
    <w:rsid w:val="002C5D4B"/>
    <w:rsid w:val="002C6042"/>
    <w:rsid w:val="002D452C"/>
    <w:rsid w:val="002D5AB3"/>
    <w:rsid w:val="00300133"/>
    <w:rsid w:val="00340507"/>
    <w:rsid w:val="00342352"/>
    <w:rsid w:val="003863C9"/>
    <w:rsid w:val="003A69D5"/>
    <w:rsid w:val="003B1A32"/>
    <w:rsid w:val="003B3C97"/>
    <w:rsid w:val="003B4A18"/>
    <w:rsid w:val="003B7AEE"/>
    <w:rsid w:val="003E0E9F"/>
    <w:rsid w:val="003E3719"/>
    <w:rsid w:val="004063DB"/>
    <w:rsid w:val="00425D85"/>
    <w:rsid w:val="004306EF"/>
    <w:rsid w:val="00430792"/>
    <w:rsid w:val="00430E7C"/>
    <w:rsid w:val="0043334E"/>
    <w:rsid w:val="00436C69"/>
    <w:rsid w:val="00453874"/>
    <w:rsid w:val="0045578F"/>
    <w:rsid w:val="0046230E"/>
    <w:rsid w:val="00464ECF"/>
    <w:rsid w:val="00475B43"/>
    <w:rsid w:val="004843F1"/>
    <w:rsid w:val="00490843"/>
    <w:rsid w:val="004A1BA1"/>
    <w:rsid w:val="004A37E2"/>
    <w:rsid w:val="004A3EDA"/>
    <w:rsid w:val="004A7FCD"/>
    <w:rsid w:val="004B181C"/>
    <w:rsid w:val="004E3756"/>
    <w:rsid w:val="004F0204"/>
    <w:rsid w:val="004F6D1A"/>
    <w:rsid w:val="00507AFA"/>
    <w:rsid w:val="00517359"/>
    <w:rsid w:val="00523A5A"/>
    <w:rsid w:val="005426ED"/>
    <w:rsid w:val="00544808"/>
    <w:rsid w:val="00545955"/>
    <w:rsid w:val="005467C1"/>
    <w:rsid w:val="00554646"/>
    <w:rsid w:val="005A1835"/>
    <w:rsid w:val="005B14D6"/>
    <w:rsid w:val="005C7F15"/>
    <w:rsid w:val="005D2178"/>
    <w:rsid w:val="005D48FB"/>
    <w:rsid w:val="005F39DF"/>
    <w:rsid w:val="00607802"/>
    <w:rsid w:val="006437DE"/>
    <w:rsid w:val="00653008"/>
    <w:rsid w:val="00655073"/>
    <w:rsid w:val="006573E6"/>
    <w:rsid w:val="00666CDD"/>
    <w:rsid w:val="0067714E"/>
    <w:rsid w:val="006800B4"/>
    <w:rsid w:val="006936D1"/>
    <w:rsid w:val="00697C97"/>
    <w:rsid w:val="006C2CE0"/>
    <w:rsid w:val="006C5065"/>
    <w:rsid w:val="006C63AF"/>
    <w:rsid w:val="00700F03"/>
    <w:rsid w:val="00707F10"/>
    <w:rsid w:val="00722026"/>
    <w:rsid w:val="00731F19"/>
    <w:rsid w:val="00757EAE"/>
    <w:rsid w:val="0077005D"/>
    <w:rsid w:val="007714F0"/>
    <w:rsid w:val="00774AAB"/>
    <w:rsid w:val="007A0221"/>
    <w:rsid w:val="007A0E6F"/>
    <w:rsid w:val="007B45FE"/>
    <w:rsid w:val="007B4AFC"/>
    <w:rsid w:val="007D26F9"/>
    <w:rsid w:val="007D5596"/>
    <w:rsid w:val="007D6762"/>
    <w:rsid w:val="007D7C45"/>
    <w:rsid w:val="007F04AD"/>
    <w:rsid w:val="0081016E"/>
    <w:rsid w:val="008108A6"/>
    <w:rsid w:val="00816E21"/>
    <w:rsid w:val="0082175E"/>
    <w:rsid w:val="00827976"/>
    <w:rsid w:val="00831945"/>
    <w:rsid w:val="00831B6E"/>
    <w:rsid w:val="00840BDF"/>
    <w:rsid w:val="0084354B"/>
    <w:rsid w:val="00852774"/>
    <w:rsid w:val="00862EB5"/>
    <w:rsid w:val="008643B9"/>
    <w:rsid w:val="008657EA"/>
    <w:rsid w:val="008852B7"/>
    <w:rsid w:val="008A6A32"/>
    <w:rsid w:val="008C4B3E"/>
    <w:rsid w:val="008C7F76"/>
    <w:rsid w:val="008D2888"/>
    <w:rsid w:val="008D3864"/>
    <w:rsid w:val="008E2C38"/>
    <w:rsid w:val="008E6B84"/>
    <w:rsid w:val="00941279"/>
    <w:rsid w:val="0094303F"/>
    <w:rsid w:val="00945BD7"/>
    <w:rsid w:val="00960CF3"/>
    <w:rsid w:val="00960F0F"/>
    <w:rsid w:val="00963EFA"/>
    <w:rsid w:val="0096629C"/>
    <w:rsid w:val="0098444C"/>
    <w:rsid w:val="00984CA0"/>
    <w:rsid w:val="009A2F03"/>
    <w:rsid w:val="009A6680"/>
    <w:rsid w:val="009D2C62"/>
    <w:rsid w:val="009E3AFF"/>
    <w:rsid w:val="009E455B"/>
    <w:rsid w:val="00A001E1"/>
    <w:rsid w:val="00A2659F"/>
    <w:rsid w:val="00A52377"/>
    <w:rsid w:val="00A54EEA"/>
    <w:rsid w:val="00A7189F"/>
    <w:rsid w:val="00A81FA6"/>
    <w:rsid w:val="00A92CBA"/>
    <w:rsid w:val="00AA7E14"/>
    <w:rsid w:val="00AB0B07"/>
    <w:rsid w:val="00AB106D"/>
    <w:rsid w:val="00AD2362"/>
    <w:rsid w:val="00AE582D"/>
    <w:rsid w:val="00AE6D3D"/>
    <w:rsid w:val="00AF1476"/>
    <w:rsid w:val="00AF4960"/>
    <w:rsid w:val="00B0444D"/>
    <w:rsid w:val="00B1260D"/>
    <w:rsid w:val="00B14E79"/>
    <w:rsid w:val="00B15D04"/>
    <w:rsid w:val="00B21E6E"/>
    <w:rsid w:val="00B27E70"/>
    <w:rsid w:val="00B40D29"/>
    <w:rsid w:val="00B443CF"/>
    <w:rsid w:val="00B44876"/>
    <w:rsid w:val="00B54292"/>
    <w:rsid w:val="00B55024"/>
    <w:rsid w:val="00B80096"/>
    <w:rsid w:val="00B81ECF"/>
    <w:rsid w:val="00B96A02"/>
    <w:rsid w:val="00BA090E"/>
    <w:rsid w:val="00BD1F35"/>
    <w:rsid w:val="00BD445F"/>
    <w:rsid w:val="00BD5F8C"/>
    <w:rsid w:val="00BE4A8C"/>
    <w:rsid w:val="00BF5019"/>
    <w:rsid w:val="00C174B0"/>
    <w:rsid w:val="00C32322"/>
    <w:rsid w:val="00C37591"/>
    <w:rsid w:val="00C37674"/>
    <w:rsid w:val="00C61391"/>
    <w:rsid w:val="00C629DC"/>
    <w:rsid w:val="00C66978"/>
    <w:rsid w:val="00C727B0"/>
    <w:rsid w:val="00C75262"/>
    <w:rsid w:val="00C90D24"/>
    <w:rsid w:val="00C9562C"/>
    <w:rsid w:val="00CB223F"/>
    <w:rsid w:val="00CB66F6"/>
    <w:rsid w:val="00CC45CD"/>
    <w:rsid w:val="00CC6D00"/>
    <w:rsid w:val="00CD6ED8"/>
    <w:rsid w:val="00CF5A4B"/>
    <w:rsid w:val="00D10208"/>
    <w:rsid w:val="00D11108"/>
    <w:rsid w:val="00D127F0"/>
    <w:rsid w:val="00D22F8F"/>
    <w:rsid w:val="00D22FCD"/>
    <w:rsid w:val="00D53564"/>
    <w:rsid w:val="00D806C2"/>
    <w:rsid w:val="00D81B48"/>
    <w:rsid w:val="00D86409"/>
    <w:rsid w:val="00DA0A65"/>
    <w:rsid w:val="00DA1672"/>
    <w:rsid w:val="00DA6D2D"/>
    <w:rsid w:val="00DC6DC5"/>
    <w:rsid w:val="00DE0BDC"/>
    <w:rsid w:val="00DE45F6"/>
    <w:rsid w:val="00DF25DF"/>
    <w:rsid w:val="00DF7B57"/>
    <w:rsid w:val="00E022B8"/>
    <w:rsid w:val="00E03A98"/>
    <w:rsid w:val="00E12AAE"/>
    <w:rsid w:val="00E324C1"/>
    <w:rsid w:val="00E42BED"/>
    <w:rsid w:val="00E901D5"/>
    <w:rsid w:val="00E95CE8"/>
    <w:rsid w:val="00EB47A9"/>
    <w:rsid w:val="00EC507D"/>
    <w:rsid w:val="00ED7BC1"/>
    <w:rsid w:val="00EE2F7F"/>
    <w:rsid w:val="00EF28C8"/>
    <w:rsid w:val="00F06CC2"/>
    <w:rsid w:val="00F14698"/>
    <w:rsid w:val="00F25ABB"/>
    <w:rsid w:val="00F34989"/>
    <w:rsid w:val="00F35A16"/>
    <w:rsid w:val="00F503E3"/>
    <w:rsid w:val="00F67803"/>
    <w:rsid w:val="00F763D1"/>
    <w:rsid w:val="00F813AC"/>
    <w:rsid w:val="00F816DF"/>
    <w:rsid w:val="00F83224"/>
    <w:rsid w:val="00FB5644"/>
    <w:rsid w:val="00FD2564"/>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7625F"/>
  <w15:docId w15:val="{170B45EE-DCA6-4CEE-9025-9B8FC9D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5426ED"/>
    <w:pPr>
      <w:spacing w:before="120" w:after="120"/>
      <w:jc w:val="center"/>
    </w:pPr>
    <w:rPr>
      <w:rFonts w:ascii="Century Gothic" w:hAnsi="Century Gothic"/>
      <w:smallCaps/>
      <w:color w:val="76923C" w:themeColor="accent3" w:themeShade="BF"/>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styleId="FollowedHyperlink">
    <w:name w:val="FollowedHyperlink"/>
    <w:basedOn w:val="DefaultParagraphFont"/>
    <w:rsid w:val="00CB223F"/>
    <w:rPr>
      <w:color w:val="800080" w:themeColor="followedHyperlink"/>
      <w:u w:val="single"/>
    </w:rPr>
  </w:style>
  <w:style w:type="character" w:customStyle="1" w:styleId="huge1">
    <w:name w:val="huge1"/>
    <w:basedOn w:val="DefaultParagraphFont"/>
    <w:rsid w:val="000422AE"/>
    <w:rPr>
      <w:rFonts w:ascii="Verdana" w:hAnsi="Verdana" w:hint="default"/>
      <w:sz w:val="30"/>
      <w:szCs w:val="30"/>
    </w:rPr>
  </w:style>
  <w:style w:type="character" w:customStyle="1" w:styleId="bodybold1">
    <w:name w:val="bodybold1"/>
    <w:basedOn w:val="DefaultParagraphFont"/>
    <w:rsid w:val="000422AE"/>
    <w:rPr>
      <w:rFonts w:ascii="Verdana" w:hAnsi="Verdana" w:hint="default"/>
      <w:b/>
      <w:bCs/>
      <w:sz w:val="20"/>
      <w:szCs w:val="20"/>
    </w:rPr>
  </w:style>
  <w:style w:type="paragraph" w:styleId="NormalWeb">
    <w:name w:val="Normal (Web)"/>
    <w:basedOn w:val="Normal"/>
    <w:uiPriority w:val="99"/>
    <w:unhideWhenUsed/>
    <w:rsid w:val="0020050C"/>
    <w:pPr>
      <w:spacing w:before="100" w:beforeAutospacing="1" w:after="100" w:afterAutospacing="1"/>
    </w:pPr>
    <w:rPr>
      <w:color w:val="000099"/>
    </w:rPr>
  </w:style>
  <w:style w:type="character" w:customStyle="1" w:styleId="apple-tab-span">
    <w:name w:val="apple-tab-span"/>
    <w:basedOn w:val="DefaultParagraphFont"/>
    <w:rsid w:val="008852B7"/>
  </w:style>
  <w:style w:type="character" w:customStyle="1" w:styleId="firstword1">
    <w:name w:val="firstword1"/>
    <w:basedOn w:val="DefaultParagraphFont"/>
    <w:rsid w:val="00220799"/>
    <w:rPr>
      <w:rFonts w:ascii="Verdana" w:hAnsi="Verdana" w:hint="default"/>
      <w:b/>
      <w:bCs/>
      <w:strike w:val="0"/>
      <w:dstrike w:val="0"/>
      <w:sz w:val="21"/>
      <w:szCs w:val="21"/>
      <w:u w:val="none"/>
      <w:effect w:val="none"/>
    </w:rPr>
  </w:style>
  <w:style w:type="character" w:styleId="CommentReference">
    <w:name w:val="annotation reference"/>
    <w:basedOn w:val="DefaultParagraphFont"/>
    <w:semiHidden/>
    <w:unhideWhenUsed/>
    <w:rsid w:val="005B14D6"/>
    <w:rPr>
      <w:sz w:val="16"/>
      <w:szCs w:val="16"/>
    </w:rPr>
  </w:style>
  <w:style w:type="paragraph" w:styleId="CommentText">
    <w:name w:val="annotation text"/>
    <w:basedOn w:val="Normal"/>
    <w:link w:val="CommentTextChar"/>
    <w:semiHidden/>
    <w:unhideWhenUsed/>
    <w:rsid w:val="005B14D6"/>
    <w:rPr>
      <w:sz w:val="20"/>
      <w:szCs w:val="20"/>
    </w:rPr>
  </w:style>
  <w:style w:type="character" w:customStyle="1" w:styleId="CommentTextChar">
    <w:name w:val="Comment Text Char"/>
    <w:basedOn w:val="DefaultParagraphFont"/>
    <w:link w:val="CommentText"/>
    <w:semiHidden/>
    <w:rsid w:val="005B14D6"/>
  </w:style>
  <w:style w:type="paragraph" w:styleId="CommentSubject">
    <w:name w:val="annotation subject"/>
    <w:basedOn w:val="CommentText"/>
    <w:next w:val="CommentText"/>
    <w:link w:val="CommentSubjectChar"/>
    <w:semiHidden/>
    <w:unhideWhenUsed/>
    <w:rsid w:val="005B14D6"/>
    <w:rPr>
      <w:b/>
      <w:bCs/>
    </w:rPr>
  </w:style>
  <w:style w:type="character" w:customStyle="1" w:styleId="CommentSubjectChar">
    <w:name w:val="Comment Subject Char"/>
    <w:basedOn w:val="CommentTextChar"/>
    <w:link w:val="CommentSubject"/>
    <w:semiHidden/>
    <w:rsid w:val="005B14D6"/>
    <w:rPr>
      <w:b/>
      <w:bCs/>
    </w:rPr>
  </w:style>
  <w:style w:type="paragraph" w:customStyle="1" w:styleId="introparagraph">
    <w:name w:val="introparagraph"/>
    <w:basedOn w:val="Normal"/>
    <w:uiPriority w:val="99"/>
    <w:semiHidden/>
    <w:rsid w:val="004A37E2"/>
    <w:pPr>
      <w:spacing w:before="100" w:beforeAutospacing="1" w:after="100" w:afterAutospacing="1"/>
    </w:pPr>
    <w:rPr>
      <w:rFonts w:eastAsiaTheme="minorHAnsi"/>
    </w:rPr>
  </w:style>
  <w:style w:type="character" w:customStyle="1" w:styleId="apple-converted-space">
    <w:name w:val="apple-converted-space"/>
    <w:basedOn w:val="DefaultParagraphFont"/>
    <w:rsid w:val="004A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21">
      <w:bodyDiv w:val="1"/>
      <w:marLeft w:val="0"/>
      <w:marRight w:val="0"/>
      <w:marTop w:val="0"/>
      <w:marBottom w:val="0"/>
      <w:divBdr>
        <w:top w:val="none" w:sz="0" w:space="0" w:color="auto"/>
        <w:left w:val="none" w:sz="0" w:space="0" w:color="auto"/>
        <w:bottom w:val="none" w:sz="0" w:space="0" w:color="auto"/>
        <w:right w:val="none" w:sz="0" w:space="0" w:color="auto"/>
      </w:divBdr>
    </w:div>
    <w:div w:id="61104267">
      <w:bodyDiv w:val="1"/>
      <w:marLeft w:val="0"/>
      <w:marRight w:val="0"/>
      <w:marTop w:val="0"/>
      <w:marBottom w:val="0"/>
      <w:divBdr>
        <w:top w:val="none" w:sz="0" w:space="0" w:color="auto"/>
        <w:left w:val="none" w:sz="0" w:space="0" w:color="auto"/>
        <w:bottom w:val="none" w:sz="0" w:space="0" w:color="auto"/>
        <w:right w:val="none" w:sz="0" w:space="0" w:color="auto"/>
      </w:divBdr>
      <w:divsChild>
        <w:div w:id="863136388">
          <w:marLeft w:val="0"/>
          <w:marRight w:val="0"/>
          <w:marTop w:val="0"/>
          <w:marBottom w:val="0"/>
          <w:divBdr>
            <w:top w:val="none" w:sz="0" w:space="0" w:color="auto"/>
            <w:left w:val="none" w:sz="0" w:space="0" w:color="auto"/>
            <w:bottom w:val="none" w:sz="0" w:space="0" w:color="auto"/>
            <w:right w:val="none" w:sz="0" w:space="0" w:color="auto"/>
          </w:divBdr>
          <w:divsChild>
            <w:div w:id="199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100">
      <w:bodyDiv w:val="1"/>
      <w:marLeft w:val="0"/>
      <w:marRight w:val="0"/>
      <w:marTop w:val="0"/>
      <w:marBottom w:val="0"/>
      <w:divBdr>
        <w:top w:val="none" w:sz="0" w:space="0" w:color="auto"/>
        <w:left w:val="none" w:sz="0" w:space="0" w:color="auto"/>
        <w:bottom w:val="none" w:sz="0" w:space="0" w:color="auto"/>
        <w:right w:val="none" w:sz="0" w:space="0" w:color="auto"/>
      </w:divBdr>
    </w:div>
    <w:div w:id="217597045">
      <w:bodyDiv w:val="1"/>
      <w:marLeft w:val="0"/>
      <w:marRight w:val="0"/>
      <w:marTop w:val="0"/>
      <w:marBottom w:val="0"/>
      <w:divBdr>
        <w:top w:val="none" w:sz="0" w:space="0" w:color="auto"/>
        <w:left w:val="none" w:sz="0" w:space="0" w:color="auto"/>
        <w:bottom w:val="none" w:sz="0" w:space="0" w:color="auto"/>
        <w:right w:val="none" w:sz="0" w:space="0" w:color="auto"/>
      </w:divBdr>
    </w:div>
    <w:div w:id="238830013">
      <w:bodyDiv w:val="1"/>
      <w:marLeft w:val="0"/>
      <w:marRight w:val="0"/>
      <w:marTop w:val="0"/>
      <w:marBottom w:val="0"/>
      <w:divBdr>
        <w:top w:val="none" w:sz="0" w:space="0" w:color="auto"/>
        <w:left w:val="none" w:sz="0" w:space="0" w:color="auto"/>
        <w:bottom w:val="none" w:sz="0" w:space="0" w:color="auto"/>
        <w:right w:val="none" w:sz="0" w:space="0" w:color="auto"/>
      </w:divBdr>
    </w:div>
    <w:div w:id="320232795">
      <w:bodyDiv w:val="1"/>
      <w:marLeft w:val="0"/>
      <w:marRight w:val="0"/>
      <w:marTop w:val="0"/>
      <w:marBottom w:val="0"/>
      <w:divBdr>
        <w:top w:val="none" w:sz="0" w:space="0" w:color="auto"/>
        <w:left w:val="none" w:sz="0" w:space="0" w:color="auto"/>
        <w:bottom w:val="none" w:sz="0" w:space="0" w:color="auto"/>
        <w:right w:val="none" w:sz="0" w:space="0" w:color="auto"/>
      </w:divBdr>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6819">
      <w:bodyDiv w:val="1"/>
      <w:marLeft w:val="0"/>
      <w:marRight w:val="0"/>
      <w:marTop w:val="0"/>
      <w:marBottom w:val="0"/>
      <w:divBdr>
        <w:top w:val="none" w:sz="0" w:space="0" w:color="auto"/>
        <w:left w:val="none" w:sz="0" w:space="0" w:color="auto"/>
        <w:bottom w:val="none" w:sz="0" w:space="0" w:color="auto"/>
        <w:right w:val="none" w:sz="0" w:space="0" w:color="auto"/>
      </w:divBdr>
    </w:div>
    <w:div w:id="858472543">
      <w:bodyDiv w:val="1"/>
      <w:marLeft w:val="0"/>
      <w:marRight w:val="0"/>
      <w:marTop w:val="0"/>
      <w:marBottom w:val="0"/>
      <w:divBdr>
        <w:top w:val="none" w:sz="0" w:space="0" w:color="auto"/>
        <w:left w:val="none" w:sz="0" w:space="0" w:color="auto"/>
        <w:bottom w:val="none" w:sz="0" w:space="0" w:color="auto"/>
        <w:right w:val="none" w:sz="0" w:space="0" w:color="auto"/>
      </w:divBdr>
    </w:div>
    <w:div w:id="1402556663">
      <w:bodyDiv w:val="1"/>
      <w:marLeft w:val="0"/>
      <w:marRight w:val="0"/>
      <w:marTop w:val="0"/>
      <w:marBottom w:val="0"/>
      <w:divBdr>
        <w:top w:val="none" w:sz="0" w:space="0" w:color="auto"/>
        <w:left w:val="none" w:sz="0" w:space="0" w:color="auto"/>
        <w:bottom w:val="none" w:sz="0" w:space="0" w:color="auto"/>
        <w:right w:val="none" w:sz="0" w:space="0" w:color="auto"/>
      </w:divBdr>
    </w:div>
    <w:div w:id="1404720267">
      <w:bodyDiv w:val="1"/>
      <w:marLeft w:val="0"/>
      <w:marRight w:val="0"/>
      <w:marTop w:val="0"/>
      <w:marBottom w:val="0"/>
      <w:divBdr>
        <w:top w:val="none" w:sz="0" w:space="0" w:color="auto"/>
        <w:left w:val="none" w:sz="0" w:space="0" w:color="auto"/>
        <w:bottom w:val="none" w:sz="0" w:space="0" w:color="auto"/>
        <w:right w:val="none" w:sz="0" w:space="0" w:color="auto"/>
      </w:divBdr>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39443801">
      <w:bodyDiv w:val="1"/>
      <w:marLeft w:val="0"/>
      <w:marRight w:val="0"/>
      <w:marTop w:val="0"/>
      <w:marBottom w:val="0"/>
      <w:divBdr>
        <w:top w:val="none" w:sz="0" w:space="0" w:color="auto"/>
        <w:left w:val="none" w:sz="0" w:space="0" w:color="auto"/>
        <w:bottom w:val="none" w:sz="0" w:space="0" w:color="auto"/>
        <w:right w:val="none" w:sz="0" w:space="0" w:color="auto"/>
      </w:divBdr>
    </w:div>
    <w:div w:id="1518883520">
      <w:bodyDiv w:val="1"/>
      <w:marLeft w:val="0"/>
      <w:marRight w:val="0"/>
      <w:marTop w:val="0"/>
      <w:marBottom w:val="0"/>
      <w:divBdr>
        <w:top w:val="none" w:sz="0" w:space="0" w:color="auto"/>
        <w:left w:val="none" w:sz="0" w:space="0" w:color="auto"/>
        <w:bottom w:val="none" w:sz="0" w:space="0" w:color="auto"/>
        <w:right w:val="none" w:sz="0" w:space="0" w:color="auto"/>
      </w:divBdr>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 w:id="1602879878">
      <w:bodyDiv w:val="1"/>
      <w:marLeft w:val="0"/>
      <w:marRight w:val="0"/>
      <w:marTop w:val="0"/>
      <w:marBottom w:val="0"/>
      <w:divBdr>
        <w:top w:val="none" w:sz="0" w:space="0" w:color="auto"/>
        <w:left w:val="none" w:sz="0" w:space="0" w:color="auto"/>
        <w:bottom w:val="none" w:sz="0" w:space="0" w:color="auto"/>
        <w:right w:val="none" w:sz="0" w:space="0" w:color="auto"/>
      </w:divBdr>
    </w:div>
    <w:div w:id="1826317534">
      <w:bodyDiv w:val="1"/>
      <w:marLeft w:val="0"/>
      <w:marRight w:val="0"/>
      <w:marTop w:val="0"/>
      <w:marBottom w:val="0"/>
      <w:divBdr>
        <w:top w:val="none" w:sz="0" w:space="0" w:color="auto"/>
        <w:left w:val="none" w:sz="0" w:space="0" w:color="auto"/>
        <w:bottom w:val="none" w:sz="0" w:space="0" w:color="auto"/>
        <w:right w:val="none" w:sz="0" w:space="0" w:color="auto"/>
      </w:divBdr>
    </w:div>
    <w:div w:id="1956403394">
      <w:bodyDiv w:val="1"/>
      <w:marLeft w:val="0"/>
      <w:marRight w:val="0"/>
      <w:marTop w:val="0"/>
      <w:marBottom w:val="0"/>
      <w:divBdr>
        <w:top w:val="none" w:sz="0" w:space="0" w:color="auto"/>
        <w:left w:val="none" w:sz="0" w:space="0" w:color="auto"/>
        <w:bottom w:val="none" w:sz="0" w:space="0" w:color="auto"/>
        <w:right w:val="none" w:sz="0" w:space="0" w:color="auto"/>
      </w:divBdr>
      <w:divsChild>
        <w:div w:id="592863462">
          <w:marLeft w:val="0"/>
          <w:marRight w:val="0"/>
          <w:marTop w:val="0"/>
          <w:marBottom w:val="0"/>
          <w:divBdr>
            <w:top w:val="none" w:sz="0" w:space="0" w:color="auto"/>
            <w:left w:val="none" w:sz="0" w:space="0" w:color="auto"/>
            <w:bottom w:val="none" w:sz="0" w:space="0" w:color="auto"/>
            <w:right w:val="none" w:sz="0" w:space="0" w:color="auto"/>
          </w:divBdr>
          <w:divsChild>
            <w:div w:id="1317876680">
              <w:marLeft w:val="0"/>
              <w:marRight w:val="0"/>
              <w:marTop w:val="0"/>
              <w:marBottom w:val="0"/>
              <w:divBdr>
                <w:top w:val="none" w:sz="0" w:space="0" w:color="auto"/>
                <w:left w:val="none" w:sz="0" w:space="0" w:color="auto"/>
                <w:bottom w:val="none" w:sz="0" w:space="0" w:color="auto"/>
                <w:right w:val="none" w:sz="0" w:space="0" w:color="auto"/>
              </w:divBdr>
              <w:divsChild>
                <w:div w:id="1124233713">
                  <w:marLeft w:val="0"/>
                  <w:marRight w:val="0"/>
                  <w:marTop w:val="0"/>
                  <w:marBottom w:val="0"/>
                  <w:divBdr>
                    <w:top w:val="none" w:sz="0" w:space="0" w:color="auto"/>
                    <w:left w:val="none" w:sz="0" w:space="0" w:color="auto"/>
                    <w:bottom w:val="none" w:sz="0" w:space="0" w:color="auto"/>
                    <w:right w:val="none" w:sz="0" w:space="0" w:color="auto"/>
                  </w:divBdr>
                  <w:divsChild>
                    <w:div w:id="173811193">
                      <w:marLeft w:val="0"/>
                      <w:marRight w:val="0"/>
                      <w:marTop w:val="45"/>
                      <w:marBottom w:val="0"/>
                      <w:divBdr>
                        <w:top w:val="none" w:sz="0" w:space="0" w:color="auto"/>
                        <w:left w:val="none" w:sz="0" w:space="0" w:color="auto"/>
                        <w:bottom w:val="none" w:sz="0" w:space="0" w:color="auto"/>
                        <w:right w:val="none" w:sz="0" w:space="0" w:color="auto"/>
                      </w:divBdr>
                      <w:divsChild>
                        <w:div w:id="1204630994">
                          <w:marLeft w:val="0"/>
                          <w:marRight w:val="0"/>
                          <w:marTop w:val="0"/>
                          <w:marBottom w:val="0"/>
                          <w:divBdr>
                            <w:top w:val="single" w:sz="6" w:space="4" w:color="C3CCDF"/>
                            <w:left w:val="single" w:sz="6" w:space="4" w:color="C3CCDF"/>
                            <w:bottom w:val="single" w:sz="6" w:space="4" w:color="C3CCDF"/>
                            <w:right w:val="single" w:sz="6" w:space="4" w:color="C3CCDF"/>
                          </w:divBdr>
                          <w:divsChild>
                            <w:div w:id="1610620472">
                              <w:marLeft w:val="0"/>
                              <w:marRight w:val="0"/>
                              <w:marTop w:val="0"/>
                              <w:marBottom w:val="0"/>
                              <w:divBdr>
                                <w:top w:val="none" w:sz="0" w:space="0" w:color="auto"/>
                                <w:left w:val="none" w:sz="0" w:space="0" w:color="auto"/>
                                <w:bottom w:val="none" w:sz="0" w:space="0" w:color="auto"/>
                                <w:right w:val="none" w:sz="0" w:space="0" w:color="auto"/>
                              </w:divBdr>
                            </w:div>
                            <w:div w:id="17107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edir.aspx?REF=NGIsdPFUI7boKTscR8WIhSUZJVdIpWApiwLwV3bfzKcj268Zp0nTCAFodHRwOi8vd3d3LmNhcmVlcm9uZXN0b3Aub3JnL0pvYlNlYXJjaC9QbGFuL3Jlc2VhcmNoLXNhbGFyaWVzLmFzcHg." TargetMode="External"/><Relationship Id="rId21" Type="http://schemas.openxmlformats.org/officeDocument/2006/relationships/hyperlink" Target="redir.aspx?REF=CJxZ1mNr80GXliKCJepD6OPeQHg_rGdgE9JVu9jdBhHDea0Zp0nTCAFodHRwOi8vd3d3LmNhcmVlcm9uZXN0b3Aub3JnL2ZpbmR0cmFpbmluZy90eXBlcy9pbnRlcm5zaGlwcy5hc3B4" TargetMode="External"/><Relationship Id="rId42" Type="http://schemas.openxmlformats.org/officeDocument/2006/relationships/hyperlink" Target="redir.aspx?REF=coG1pfnokra6mefaGZDji9NLbRfS8Y4nGTlGCXxutLAj268Zp0nTCAFodHRwOi8vd3d3LmNhcmVlcm9uZXN0b3Aub3JnL0pvYlNlYXJjaC9SZXN1bWVzL1JlZmVyZW5jZXMuYXNweA.." TargetMode="External"/><Relationship Id="rId47" Type="http://schemas.openxmlformats.org/officeDocument/2006/relationships/hyperlink" Target="http://www.health.state.pa.us/transitionchecklist" TargetMode="External"/><Relationship Id="rId63" Type="http://schemas.openxmlformats.org/officeDocument/2006/relationships/hyperlink" Target="http://www.pacareerzone.org" TargetMode="External"/><Relationship Id="rId68" Type="http://schemas.openxmlformats.org/officeDocument/2006/relationships/hyperlink" Target="http://www.searchquotes.com/quotation/If_kids_come_to_us_%5Beducators_teachers%5D_from_strong%2C_healthy_functioning_families%2C_it_makes_our_job_/15781/" TargetMode="External"/><Relationship Id="rId2" Type="http://schemas.openxmlformats.org/officeDocument/2006/relationships/numbering" Target="numbering.xml"/><Relationship Id="rId16" Type="http://schemas.openxmlformats.org/officeDocument/2006/relationships/hyperlink" Target="redir.aspx?REF=dT0FRJIu8hWa5J6CphQ2ppu2zvJq-FVZ5CIcwWBnNZ_Dea0Zp0nTCAFodHRwOi8vd3d3LmNhcmVlcm9uZXN0b3Aub3JnL2ZpbmR0cmFpbmluZy90eXBlcy9hZHVsdC1iYXNpYy1lZHVjYXRpb24uYXNweA.." TargetMode="External"/><Relationship Id="rId29" Type="http://schemas.openxmlformats.org/officeDocument/2006/relationships/hyperlink" Target="redir.aspx?REF=Gk2_HrmzojyFPP1GZLUpKP7QgzQMCWJobMAFucfiOjoj268Zp0nTCAFodHRwOi8vd3d3LmNhcmVlcm9uZXN0b3Aub3JnL0pvYlNlYXJjaC9QbGFuL2lucXVpcnktbGV0dGVycy5hc3B4" TargetMode="External"/><Relationship Id="rId11" Type="http://schemas.openxmlformats.org/officeDocument/2006/relationships/hyperlink" Target="https://outlook.wssd.k12.pa.us/owa/redir.aspx?REF=dgxrkmAi3evPsPFs4wE8vGwrfWyy44fm7aNGV3Q1AEk8R9oHSUjTCAFodHRwczovL291dGxvb2sud3NzZC5rMTIucGEudXMvb3dhL3JlZGlyLmFzcHg_UkVGPVhnSzl4a0dwZTdpdVlzSU93aU55OGlRenBwZkpOTHd0OHlBckNCT0kya3RSRngwaU5qM1RDQUZvZEhSd09pOHZkM2QzTG5ObFkyOXVaR0Z5ZVhSeVlXNXphWFJwYjI0dWIzSm4." TargetMode="External"/><Relationship Id="rId24" Type="http://schemas.openxmlformats.org/officeDocument/2006/relationships/hyperlink" Target="redir.aspx?REF=MKZM3e-Rekmk8EORf7iVnsrbLCW6bsiwxVT5iEyLGfUj268Zp0nTCAFodHRwOi8vd3d3LmNhcmVlcm9uZXN0b3Aub3JnL0pvYlNlYXJjaC9QbGFuL2NyZWF0ZS1hLWpvYi1zZWFyY2gtcGxhbi5hc3B4" TargetMode="External"/><Relationship Id="rId32" Type="http://schemas.openxmlformats.org/officeDocument/2006/relationships/hyperlink" Target="redir.aspx?REF=3cPM4fLAkYVhWudNk-U8aO7U-lc3-emwrl6dZhnGTXgj268Zp0nTCAFodHRwOi8vd3d3LmNhcmVlcm9uZXN0b3Aub3JnL0pvYlNlYXJjaC9GaW5kSm9icy93aGF0LWFyZS1qb2ItYmFua3MuYXNweA.." TargetMode="External"/><Relationship Id="rId37" Type="http://schemas.openxmlformats.org/officeDocument/2006/relationships/hyperlink" Target="redir.aspx?REF=2SGoFH7rwHQLQ1r64wPH1und8qwMJthyqIUxIkju8okj268Zp0nTCAFodHRwOi8vd3d3LmNhcmVlcm9uZXN0b3Aub3JnL0pvYlNlYXJjaC9SZXN1bWVzL2NvdmVyLWxldHRlcnMuYXNweA.." TargetMode="External"/><Relationship Id="rId40" Type="http://schemas.openxmlformats.org/officeDocument/2006/relationships/hyperlink" Target="redir.aspx?REF=pn65pSzmS_qcByZ9gwG5x6zRZZn2ua98mBTWCH7KUhQj268Zp0nTCAFodHRwOi8vd3d3LmNhcmVlcm9uZXN0b3Aub3JnL0pvYlNlYXJjaC9SZXN1bWVzL1BvcnRmb2xpb3MuYXNweA.." TargetMode="External"/><Relationship Id="rId45" Type="http://schemas.openxmlformats.org/officeDocument/2006/relationships/hyperlink" Target="http://www.education.pa.gov/K-12/SpecialEducation" TargetMode="External"/><Relationship Id="rId53" Type="http://schemas.openxmlformats.org/officeDocument/2006/relationships/hyperlink" Target="http://www.cilcp.org" TargetMode="External"/><Relationship Id="rId58" Type="http://schemas.openxmlformats.org/officeDocument/2006/relationships/hyperlink" Target="http://www.keystonehumanservices.org/" TargetMode="External"/><Relationship Id="rId66" Type="http://schemas.openxmlformats.org/officeDocument/2006/relationships/hyperlink" Target="http://www.cparc.org" TargetMode="External"/><Relationship Id="rId5" Type="http://schemas.openxmlformats.org/officeDocument/2006/relationships/webSettings" Target="webSettings.xml"/><Relationship Id="rId61" Type="http://schemas.openxmlformats.org/officeDocument/2006/relationships/hyperlink" Target="http://www.mynextmove.org/" TargetMode="External"/><Relationship Id="rId19" Type="http://schemas.openxmlformats.org/officeDocument/2006/relationships/hyperlink" Target="redir.aspx?REF=9Ju7MrJbywcPKENolXzjAnYl_TbZwDtIgLCFK3WccGvDea0Zp0nTCAFodHRwOi8vd3d3LmNhcmVlcm9uZXN0b3Aub3JnL2ZpbmR0cmFpbmluZy90eXBlcy9jZXJ0aWZpY2F0aW9ucy5hc3B4" TargetMode="External"/><Relationship Id="rId14" Type="http://schemas.openxmlformats.org/officeDocument/2006/relationships/hyperlink" Target="redir.aspx?REF=tIGgW-GU0c0_upfhqVAOe_TQQ4V4eEsVlWmwEfdHWKLDea0Zp0nTCAFodHRwOi8vd3d3LmNhcmVlcm9uZXN0b3Aub3JnLw.." TargetMode="External"/><Relationship Id="rId22" Type="http://schemas.openxmlformats.org/officeDocument/2006/relationships/hyperlink" Target="redir.aspx?REF=5SXLoG4vVXGokf3aoEpDBwL5BKlrd7P2DLVph0gJ4ggj268Zp0nTCAFodHRwOi8vd3d3LmNhcmVlcm9uZXN0b3Aub3JnL2ZpbmR0cmFpbmluZy90eXBlcy9wcm9mZXNzaW9uYWwtZGV2ZWxvcG1lbnQuYXNweA.." TargetMode="External"/><Relationship Id="rId27" Type="http://schemas.openxmlformats.org/officeDocument/2006/relationships/hyperlink" Target="redir.aspx?REF=JVvVItXsrCHvKlJIDHB11w01z__C91rGnd5NIwBIvvQj268Zp0nTCAFodHRwOi8vd3d3LmNhcmVlcm9uZXN0b3Aub3JnL0pvYlNlYXJjaC9QbGFuL29ubGluZS1yZXNvdXJjZXMuYXNweA.." TargetMode="External"/><Relationship Id="rId30" Type="http://schemas.openxmlformats.org/officeDocument/2006/relationships/hyperlink" Target="redir.aspx?REF=Gk2_HrmzojyFPP1GZLUpKP7QgzQMCWJobMAFucfiOjoj268Zp0nTCAFodHRwOi8vd3d3LmNhcmVlcm9uZXN0b3Aub3JnL0pvYlNlYXJjaC9QbGFuL2lucXVpcnktbGV0dGVycy5hc3B4" TargetMode="External"/><Relationship Id="rId35" Type="http://schemas.openxmlformats.org/officeDocument/2006/relationships/hyperlink" Target="redir.aspx?REF=VNZy4pOxPH2I28ig5ikOecnQA9en3_LS2j-gcI0_U9Qj268Zp0nTCAFodHRwOi8vd3d3LmNhcmVlcm9uZXN0b3Aub3JnL0pvYlNlYXJjaC9GaW5kSm9icy9qb2ItZmFpcnMuYXNweA.." TargetMode="External"/><Relationship Id="rId43" Type="http://schemas.openxmlformats.org/officeDocument/2006/relationships/hyperlink" Target="redir.aspx?REF=va4Q3AKj6UW0Pd_CD9fB3Mbdd6xqszMVWDtDF6K299oj268Zp0nTCAFodHRwOi8vd3d3LmNhcmVlcm9uZXN0b3Aub3JnL1ZpZGVvcy9DYXJlZXJhbmRDbHVzdGVyVmlkZW9zL2NhcmVlci1hbmQtY2x1c3Rlci12aWRlb3MuYXNweA.." TargetMode="External"/><Relationship Id="rId48" Type="http://schemas.openxmlformats.org/officeDocument/2006/relationships/hyperlink" Target="http://www.dli.pa.go" TargetMode="External"/><Relationship Id="rId56" Type="http://schemas.openxmlformats.org/officeDocument/2006/relationships/hyperlink" Target="http://www.ahedd.org/" TargetMode="External"/><Relationship Id="rId64" Type="http://schemas.openxmlformats.org/officeDocument/2006/relationships/hyperlink" Target="http://www.ucpcentralpa.org/" TargetMode="External"/><Relationship Id="rId69" Type="http://schemas.openxmlformats.org/officeDocument/2006/relationships/hyperlink" Target="http://www.searchquotes.com/quotation/If_a_child_can%27t_learn_the_way_we_teach%2C_maybe_we_should_teach_the_way_they_learn./15746/" TargetMode="External"/><Relationship Id="rId8" Type="http://schemas.openxmlformats.org/officeDocument/2006/relationships/header" Target="header1.xml"/><Relationship Id="rId51" Type="http://schemas.openxmlformats.org/officeDocument/2006/relationships/hyperlink" Target="http://sped.sbcsc.k12.in.us/ppm/transitionplanning/transitionassessments.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redir.aspx?REF=kgQ1mXmwlyBAsNEQP855qpyg5PYTn7CFSnaKN7ZAWgfDea0Zp0nTCAFodHRwOi8vd3d3LmNhcmVlcm9uZXN0b3Aub3JnL2ZpbmR0cmFpbmluZy90eXBlcy9zaG9ydC10ZXJtLmFzcHg." TargetMode="External"/><Relationship Id="rId25" Type="http://schemas.openxmlformats.org/officeDocument/2006/relationships/hyperlink" Target="redir.aspx?REF=hhQWCQg9CkQAGQo6K_PZQDd4g8dl-JCSsHzu9CQzjSAj268Zp0nTCAFodHRwOi8vd3d3LmNhcmVlcm9uZXN0b3Aub3JnL0pvYlNlYXJjaC9QbGFuL3Jlc2VhcmNoLWVtcGxveWVycy5hc3B4" TargetMode="External"/><Relationship Id="rId33" Type="http://schemas.openxmlformats.org/officeDocument/2006/relationships/hyperlink" Target="redir.aspx?REF=jGjai0wnqoLf9s2Qdrn9-zlrsFpVOCjCjSPNtlEcieYj268Zp0nTCAFodHRwOi8vd3d3LmNhcmVlcm9uZXN0b3Aub3JnL0pvYlNlYXJjaC9GaW5kSm9icy9lbXBsb3ltZW50LWFnZW5jaWVzLmFzcHg." TargetMode="External"/><Relationship Id="rId38" Type="http://schemas.openxmlformats.org/officeDocument/2006/relationships/hyperlink" Target="redir.aspx?REF=lR31Mhfxj17XqUYBrYQvAUqA-HMdXTAw84qH_rMSNXwj268Zp0nTCAFodHRwOi8vd3d3LmNhcmVlcm9uZXN0b3Aub3JnL0pvYlNlYXJjaC9SZXN1bWVzL2pvYi1hcHBsaWNhdGlvbnMuYXNweA.." TargetMode="External"/><Relationship Id="rId46" Type="http://schemas.openxmlformats.org/officeDocument/2006/relationships/hyperlink" Target="http://www.secondarytransition.org" TargetMode="External"/><Relationship Id="rId59" Type="http://schemas.openxmlformats.org/officeDocument/2006/relationships/hyperlink" Target="http://www.living-unlimitedinc.com/" TargetMode="External"/><Relationship Id="rId67" Type="http://schemas.openxmlformats.org/officeDocument/2006/relationships/hyperlink" Target="http://worksforme-pa.org/" TargetMode="External"/><Relationship Id="rId20" Type="http://schemas.openxmlformats.org/officeDocument/2006/relationships/hyperlink" Target="redir.aspx?REF=5O57ZoGBXVy3QEDe3bcQtEsUaa6wrapxPiQdOSQbaATDea0Zp0nTCAFodHRwOi8vd3d3LmNhcmVlcm9uZXN0b3Aub3JnL2ZpbmR0cmFpbmluZy90eXBlcy9hcHByZW50aWNlc2hpcHMuYXNweA.." TargetMode="External"/><Relationship Id="rId41" Type="http://schemas.openxmlformats.org/officeDocument/2006/relationships/hyperlink" Target="redir.aspx?REF=aBd8IeYFi4J4IPNOcYooRNGriXv1DRZHCPli5hZ3Nwcj268Zp0nTCAFodHRwOi8vd3d3LmNhcmVlcm9uZXN0b3Aub3JnL0pvYlNlYXJjaC9SZXN1bWVzL3dvcmstc2FtcGxlcy5hc3B4" TargetMode="External"/><Relationship Id="rId54" Type="http://schemas.openxmlformats.org/officeDocument/2006/relationships/hyperlink" Target="http://www.dli.state.pa.us/portal/server.pt/community/vocational_rehabilitation/10356" TargetMode="External"/><Relationship Id="rId62" Type="http://schemas.openxmlformats.org/officeDocument/2006/relationships/hyperlink" Target="http://www.jobgateway.pa.gov" TargetMode="External"/><Relationship Id="rId70" Type="http://schemas.openxmlformats.org/officeDocument/2006/relationships/hyperlink" Target="http://www.bing.com/images/search?q=spring+clipart&amp;view=detailv2&amp;qpvt=spring+clipart&amp;id=8BE3AF7485240B6947E8CC3B6838D91872603815&amp;selectedIndex=6&amp;ccid=wQgTW2us&amp;simid=608036635486454041&amp;thid=OIP.Mc108135b6bac6a3c9d79cabb1c12e3e9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edir.aspx?REF=KyWgCYumsOkvhW5_C8eWT5yGxY89qg9_o5OnZXHpuZfDea0Zp0nTCAFodHRwOi8vd3d3LmNhcmVlcm9uZXN0b3Aub3JnL2ZpbmR0cmFpbmluZy90eXBlcy9oaWdoLXNjaG9vbC1lcXVpdmFsZW5jeS5hc3B4" TargetMode="External"/><Relationship Id="rId23" Type="http://schemas.openxmlformats.org/officeDocument/2006/relationships/hyperlink" Target="redir.aspx?REF=YYh7N0ErMWROBar7jlM7GzxG2Gv5LRM92nqRotQvilkj268Zp0nTCAFodHRwOi8vd3d3LmNhcmVlcm9uZXN0b3Aub3JnL2ZpbmR0cmFpbmluZy90eXBlcy9kby15b3UtbmVlZC1hLWxpY2Vuc2UuYXNweA.." TargetMode="External"/><Relationship Id="rId28" Type="http://schemas.openxmlformats.org/officeDocument/2006/relationships/hyperlink" Target="redir.aspx?REF=rplILVweoaOjc9SUjeF6u5NtgUyn3lUiwshCOq0m9mgj268Zp0nTCAFodHRwOi8vd3d3LmNhcmVlcm9uZXN0b3Aub3JnL0pvYlNlYXJjaC9QbGFuL3doYXRzLWluLWRlbWFuZC5hc3B4" TargetMode="External"/><Relationship Id="rId36" Type="http://schemas.openxmlformats.org/officeDocument/2006/relationships/hyperlink" Target="redir.aspx?REF=_6PO8SJZroExJ8yoXZNvNNDrlUJ1srwg8zbhSe_yx5Aj268Zp0nTCAFodHRwOi8vd3d3LmNhcmVlcm9uZXN0b3Aub3JnL0pvYlNlYXJjaC9SZXN1bWVzL3Jlc3VtZXMuYXNweA.." TargetMode="External"/><Relationship Id="rId49" Type="http://schemas.openxmlformats.org/officeDocument/2006/relationships/hyperlink" Target="http://www.portal.state.pa.us/portal/server.pt/community/publications/19877" TargetMode="External"/><Relationship Id="rId57" Type="http://schemas.openxmlformats.org/officeDocument/2006/relationships/hyperlink" Target="http://www.yourgoodwill.org" TargetMode="External"/><Relationship Id="rId10" Type="http://schemas.openxmlformats.org/officeDocument/2006/relationships/image" Target="media/image1.jpeg"/><Relationship Id="rId31" Type="http://schemas.openxmlformats.org/officeDocument/2006/relationships/hyperlink" Target="redir.aspx?REF=LZuet-C2K-m5l3Qkn2COYenMT81enrdcSsA90ETBC40j268Zp0nTCAFodHRwOi8vd3d3LmNhcmVlcm9uZXN0b3Aub3JnL0pvYlNlYXJjaC9DT1Nfam9ic2l0ZXMuYXNweA.." TargetMode="External"/><Relationship Id="rId44" Type="http://schemas.openxmlformats.org/officeDocument/2006/relationships/hyperlink" Target="https://outlook.wssd.k12.pa.us/owa/redir.aspx?REF=dgxrkmAi3evPsPFs4wE8vGwrfWyy44fm7aNGV3Q1AEk8R9oHSUjTCAFodHRwczovL291dGxvb2sud3NzZC5rMTIucGEudXMvb3dhL3JlZGlyLmFzcHg_UkVGPVhnSzl4a0dwZTdpdVlzSU93aU55OGlRenBwZkpOTHd0OHlBckNCT0kya3RSRngwaU5qM1RDQUZvZEhSd09pOHZkM2QzTG5ObFkyOXVaR0Z5ZVhSeVlXNXphWFJwYjI0dWIzSm4." TargetMode="External"/><Relationship Id="rId52" Type="http://schemas.openxmlformats.org/officeDocument/2006/relationships/hyperlink" Target="http://www.cec.sped.org" TargetMode="External"/><Relationship Id="rId60" Type="http://schemas.openxmlformats.org/officeDocument/2006/relationships/hyperlink" Target="http://www.paautism.org/" TargetMode="External"/><Relationship Id="rId65" Type="http://schemas.openxmlformats.org/officeDocument/2006/relationships/hyperlink" Target="http://www.thearcpa.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spring+clip+art&amp;view=detailv2&amp;qpvt=spring+clip+art&amp;id=248F8BC2828573E3C8966EAC8E167CC971D63525&amp;selectedIndex=2&amp;ccid=WAg%2bGXI3&amp;simid=608031189467464965&amp;thid=OIP.M58083e19723778baceed9034096fb53do0" TargetMode="External"/><Relationship Id="rId13" Type="http://schemas.openxmlformats.org/officeDocument/2006/relationships/image" Target="media/image3.png"/><Relationship Id="rId18" Type="http://schemas.openxmlformats.org/officeDocument/2006/relationships/hyperlink" Target="redir.aspx?REF=zGVDbFm7qIcvAtCv2yqA7GJGxWY1MLH7olKvJ0sgs2rDea0Zp0nTCAFodHRwOi8vd3d3LmNhcmVlcm9uZXN0b3Aub3JnL2ZpbmR0cmFpbmluZy90eXBlcy9jb2xsZWdlLmFzcHg." TargetMode="External"/><Relationship Id="rId39" Type="http://schemas.openxmlformats.org/officeDocument/2006/relationships/hyperlink" Target="redir.aspx?REF=P7-pFV3LYZ52QN9MfK1NFL8gH8ozRoNc3ODegVkMorkj268Zp0nTCAFodHRwOi8vd3d3LmNhcmVlcm9uZXN0b3Aub3JnL0pvYlNlYXJjaC9SZXN1bWVzL29ubGluZS1hcHBsaWNhdGlvbnMuYXNweA.." TargetMode="External"/><Relationship Id="rId34" Type="http://schemas.openxmlformats.org/officeDocument/2006/relationships/hyperlink" Target="redir.aspx?REF=FxZ5guhR3k2AwNpbuYn_BMEd5-2OdKQm5gckchL_I60j268Zp0nTCAFodHRwOi8vd3d3LmNhcmVlcm9uZXN0b3Aub3JnL0pvYlNlYXJjaC9GaW5kSm9icy9taWxpdGFyeS1vcHRpb25zLmFzcHg." TargetMode="External"/><Relationship Id="rId50" Type="http://schemas.openxmlformats.org/officeDocument/2006/relationships/hyperlink" Target="http://www.pattan.k12.pa.us" TargetMode="External"/><Relationship Id="rId55" Type="http://schemas.openxmlformats.org/officeDocument/2006/relationships/hyperlink" Target="http://www.rescare.com" TargetMode="External"/><Relationship Id="rId7" Type="http://schemas.openxmlformats.org/officeDocument/2006/relationships/endnotes" Target="endnotes.xml"/><Relationship Id="rId7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C740-438A-4124-AC4E-FA81EF92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193</TotalTime>
  <Pages>10</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Smith, April</cp:lastModifiedBy>
  <cp:revision>69</cp:revision>
  <cp:lastPrinted>2012-10-31T17:24:00Z</cp:lastPrinted>
  <dcterms:created xsi:type="dcterms:W3CDTF">2016-01-29T13:37:00Z</dcterms:created>
  <dcterms:modified xsi:type="dcterms:W3CDTF">2016-03-21T14:26:00Z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